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8FDA1" w14:textId="7E5B268B" w:rsidR="007844D7" w:rsidRDefault="000A3090" w:rsidP="00FA71E5">
      <w:pPr>
        <w:pStyle w:val="Title"/>
        <w:jc w:val="center"/>
      </w:pPr>
      <w:r>
        <w:t>RIWAYAT SABMIT JURNAL</w:t>
      </w:r>
    </w:p>
    <w:p w14:paraId="01EC122E" w14:textId="77777777" w:rsidR="009313A2" w:rsidRDefault="009313A2">
      <w:pPr>
        <w:pStyle w:val="Title"/>
      </w:pPr>
    </w:p>
    <w:p w14:paraId="4BBFA7F9" w14:textId="77777777" w:rsidR="009313A2" w:rsidRPr="009313A2" w:rsidRDefault="009313A2" w:rsidP="009313A2">
      <w:pPr>
        <w:pStyle w:val="TableParagraph"/>
        <w:ind w:left="81"/>
        <w:jc w:val="center"/>
        <w:rPr>
          <w:rFonts w:ascii="Arial" w:hAnsi="Arial" w:cs="Arial"/>
          <w:b/>
          <w:bCs/>
          <w:sz w:val="24"/>
          <w:szCs w:val="24"/>
        </w:rPr>
      </w:pPr>
      <w:r w:rsidRPr="009313A2">
        <w:rPr>
          <w:rFonts w:ascii="Arial" w:hAnsi="Arial" w:cs="Arial"/>
          <w:b/>
          <w:bCs/>
          <w:sz w:val="24"/>
          <w:szCs w:val="24"/>
        </w:rPr>
        <w:t>The</w:t>
      </w:r>
      <w:r w:rsidRPr="009313A2">
        <w:rPr>
          <w:rFonts w:ascii="Arial" w:hAnsi="Arial" w:cs="Arial"/>
          <w:b/>
          <w:bCs/>
          <w:spacing w:val="-3"/>
          <w:sz w:val="24"/>
          <w:szCs w:val="24"/>
        </w:rPr>
        <w:t xml:space="preserve"> </w:t>
      </w:r>
      <w:r w:rsidRPr="009313A2">
        <w:rPr>
          <w:rFonts w:ascii="Arial" w:hAnsi="Arial" w:cs="Arial"/>
          <w:b/>
          <w:bCs/>
          <w:sz w:val="24"/>
          <w:szCs w:val="24"/>
        </w:rPr>
        <w:t>Role</w:t>
      </w:r>
      <w:r w:rsidRPr="009313A2">
        <w:rPr>
          <w:rFonts w:ascii="Arial" w:hAnsi="Arial" w:cs="Arial"/>
          <w:b/>
          <w:bCs/>
          <w:spacing w:val="-1"/>
          <w:sz w:val="24"/>
          <w:szCs w:val="24"/>
        </w:rPr>
        <w:t xml:space="preserve"> </w:t>
      </w:r>
      <w:r w:rsidRPr="009313A2">
        <w:rPr>
          <w:rFonts w:ascii="Arial" w:hAnsi="Arial" w:cs="Arial"/>
          <w:b/>
          <w:bCs/>
          <w:sz w:val="24"/>
          <w:szCs w:val="24"/>
        </w:rPr>
        <w:t>of</w:t>
      </w:r>
      <w:r w:rsidRPr="009313A2">
        <w:rPr>
          <w:rFonts w:ascii="Arial" w:hAnsi="Arial" w:cs="Arial"/>
          <w:b/>
          <w:bCs/>
          <w:spacing w:val="-2"/>
          <w:sz w:val="24"/>
          <w:szCs w:val="24"/>
        </w:rPr>
        <w:t xml:space="preserve"> </w:t>
      </w:r>
      <w:r w:rsidRPr="009313A2">
        <w:rPr>
          <w:rFonts w:ascii="Arial" w:hAnsi="Arial" w:cs="Arial"/>
          <w:b/>
          <w:bCs/>
          <w:sz w:val="24"/>
          <w:szCs w:val="24"/>
        </w:rPr>
        <w:t>Culture,</w:t>
      </w:r>
      <w:r w:rsidRPr="009313A2">
        <w:rPr>
          <w:rFonts w:ascii="Arial" w:hAnsi="Arial" w:cs="Arial"/>
          <w:b/>
          <w:bCs/>
          <w:spacing w:val="-1"/>
          <w:sz w:val="24"/>
          <w:szCs w:val="24"/>
        </w:rPr>
        <w:t xml:space="preserve"> </w:t>
      </w:r>
      <w:r w:rsidRPr="009313A2">
        <w:rPr>
          <w:rFonts w:ascii="Arial" w:hAnsi="Arial" w:cs="Arial"/>
          <w:b/>
          <w:bCs/>
          <w:sz w:val="24"/>
          <w:szCs w:val="24"/>
        </w:rPr>
        <w:t>Beliefs</w:t>
      </w:r>
      <w:r w:rsidRPr="009313A2">
        <w:rPr>
          <w:rFonts w:ascii="Arial" w:hAnsi="Arial" w:cs="Arial"/>
          <w:b/>
          <w:bCs/>
          <w:spacing w:val="-1"/>
          <w:sz w:val="24"/>
          <w:szCs w:val="24"/>
        </w:rPr>
        <w:t xml:space="preserve"> </w:t>
      </w:r>
      <w:r w:rsidRPr="009313A2">
        <w:rPr>
          <w:rFonts w:ascii="Arial" w:hAnsi="Arial" w:cs="Arial"/>
          <w:b/>
          <w:bCs/>
          <w:sz w:val="24"/>
          <w:szCs w:val="24"/>
        </w:rPr>
        <w:t>and</w:t>
      </w:r>
      <w:r w:rsidRPr="009313A2">
        <w:rPr>
          <w:rFonts w:ascii="Arial" w:hAnsi="Arial" w:cs="Arial"/>
          <w:b/>
          <w:bCs/>
          <w:spacing w:val="-1"/>
          <w:sz w:val="24"/>
          <w:szCs w:val="24"/>
        </w:rPr>
        <w:t xml:space="preserve"> </w:t>
      </w:r>
      <w:r w:rsidRPr="009313A2">
        <w:rPr>
          <w:rFonts w:ascii="Arial" w:hAnsi="Arial" w:cs="Arial"/>
          <w:b/>
          <w:bCs/>
          <w:sz w:val="24"/>
          <w:szCs w:val="24"/>
        </w:rPr>
        <w:t>Ceremonies</w:t>
      </w:r>
      <w:r w:rsidRPr="009313A2">
        <w:rPr>
          <w:rFonts w:ascii="Arial" w:hAnsi="Arial" w:cs="Arial"/>
          <w:b/>
          <w:bCs/>
          <w:spacing w:val="-1"/>
          <w:sz w:val="24"/>
          <w:szCs w:val="24"/>
        </w:rPr>
        <w:t xml:space="preserve"> </w:t>
      </w:r>
      <w:r w:rsidRPr="009313A2">
        <w:rPr>
          <w:rFonts w:ascii="Arial" w:hAnsi="Arial" w:cs="Arial"/>
          <w:b/>
          <w:bCs/>
          <w:sz w:val="24"/>
          <w:szCs w:val="24"/>
        </w:rPr>
        <w:t>in the</w:t>
      </w:r>
      <w:r w:rsidRPr="009313A2">
        <w:rPr>
          <w:rFonts w:ascii="Arial" w:hAnsi="Arial" w:cs="Arial"/>
          <w:b/>
          <w:bCs/>
          <w:spacing w:val="-2"/>
          <w:sz w:val="24"/>
          <w:szCs w:val="24"/>
        </w:rPr>
        <w:t xml:space="preserve"> </w:t>
      </w:r>
      <w:r w:rsidRPr="009313A2">
        <w:rPr>
          <w:rFonts w:ascii="Arial" w:hAnsi="Arial" w:cs="Arial"/>
          <w:b/>
          <w:bCs/>
          <w:sz w:val="24"/>
          <w:szCs w:val="24"/>
        </w:rPr>
        <w:t>Development</w:t>
      </w:r>
      <w:r w:rsidRPr="009313A2">
        <w:rPr>
          <w:rFonts w:ascii="Arial" w:hAnsi="Arial" w:cs="Arial"/>
          <w:b/>
          <w:bCs/>
          <w:spacing w:val="-1"/>
          <w:sz w:val="24"/>
          <w:szCs w:val="24"/>
        </w:rPr>
        <w:t xml:space="preserve"> </w:t>
      </w:r>
      <w:r w:rsidRPr="009313A2">
        <w:rPr>
          <w:rFonts w:ascii="Arial" w:hAnsi="Arial" w:cs="Arial"/>
          <w:b/>
          <w:bCs/>
          <w:sz w:val="24"/>
          <w:szCs w:val="24"/>
        </w:rPr>
        <w:t>of</w:t>
      </w:r>
      <w:r w:rsidRPr="009313A2">
        <w:rPr>
          <w:rFonts w:ascii="Arial" w:hAnsi="Arial" w:cs="Arial"/>
          <w:b/>
          <w:bCs/>
          <w:spacing w:val="-1"/>
          <w:sz w:val="24"/>
          <w:szCs w:val="24"/>
        </w:rPr>
        <w:t xml:space="preserve"> </w:t>
      </w:r>
      <w:r w:rsidRPr="009313A2">
        <w:rPr>
          <w:rFonts w:ascii="Arial" w:hAnsi="Arial" w:cs="Arial"/>
          <w:b/>
          <w:bCs/>
          <w:sz w:val="24"/>
          <w:szCs w:val="24"/>
        </w:rPr>
        <w:t>Society</w:t>
      </w:r>
    </w:p>
    <w:p w14:paraId="129BE196" w14:textId="77777777" w:rsidR="009313A2" w:rsidRDefault="009313A2" w:rsidP="009313A2">
      <w:pPr>
        <w:pStyle w:val="TableParagraph"/>
        <w:rPr>
          <w:b/>
          <w:sz w:val="24"/>
        </w:rPr>
      </w:pPr>
    </w:p>
    <w:p w14:paraId="395D772F" w14:textId="0F2D48C9" w:rsidR="009313A2" w:rsidRDefault="009313A2" w:rsidP="009313A2">
      <w:pPr>
        <w:pStyle w:val="Title"/>
        <w:jc w:val="center"/>
        <w:rPr>
          <w:b w:val="0"/>
          <w:bCs w:val="0"/>
          <w:sz w:val="24"/>
          <w:szCs w:val="24"/>
        </w:rPr>
      </w:pPr>
      <w:r w:rsidRPr="009313A2">
        <w:rPr>
          <w:b w:val="0"/>
          <w:bCs w:val="0"/>
          <w:sz w:val="24"/>
          <w:szCs w:val="24"/>
        </w:rPr>
        <w:t>Kasma F. Amin</w:t>
      </w:r>
      <w:r w:rsidR="00FA71E5">
        <w:rPr>
          <w:b w:val="0"/>
          <w:bCs w:val="0"/>
          <w:sz w:val="24"/>
          <w:szCs w:val="24"/>
        </w:rPr>
        <w:t>¹</w:t>
      </w:r>
      <w:r w:rsidRPr="009313A2">
        <w:rPr>
          <w:b w:val="0"/>
          <w:bCs w:val="0"/>
          <w:sz w:val="24"/>
          <w:szCs w:val="24"/>
        </w:rPr>
        <w:t>, Imam Muhsin</w:t>
      </w:r>
      <w:r w:rsidR="00FA71E5">
        <w:rPr>
          <w:b w:val="0"/>
          <w:bCs w:val="0"/>
          <w:sz w:val="24"/>
          <w:szCs w:val="24"/>
        </w:rPr>
        <w:t>²</w:t>
      </w:r>
      <w:r w:rsidRPr="009313A2">
        <w:rPr>
          <w:b w:val="0"/>
          <w:bCs w:val="0"/>
          <w:sz w:val="24"/>
          <w:szCs w:val="24"/>
        </w:rPr>
        <w:t xml:space="preserve">, </w:t>
      </w:r>
      <w:proofErr w:type="spellStart"/>
      <w:r w:rsidRPr="009313A2">
        <w:rPr>
          <w:b w:val="0"/>
          <w:bCs w:val="0"/>
          <w:sz w:val="24"/>
          <w:szCs w:val="24"/>
        </w:rPr>
        <w:t>Lilik</w:t>
      </w:r>
      <w:proofErr w:type="spellEnd"/>
      <w:r w:rsidRPr="009313A2">
        <w:rPr>
          <w:b w:val="0"/>
          <w:bCs w:val="0"/>
          <w:sz w:val="24"/>
          <w:szCs w:val="24"/>
        </w:rPr>
        <w:t xml:space="preserve"> Prasetyarini</w:t>
      </w:r>
      <w:r w:rsidR="00FA71E5">
        <w:rPr>
          <w:b w:val="0"/>
          <w:bCs w:val="0"/>
          <w:sz w:val="24"/>
          <w:szCs w:val="24"/>
        </w:rPr>
        <w:t>³</w:t>
      </w:r>
      <w:r w:rsidRPr="009313A2">
        <w:rPr>
          <w:b w:val="0"/>
          <w:bCs w:val="0"/>
          <w:sz w:val="24"/>
          <w:szCs w:val="24"/>
        </w:rPr>
        <w:t xml:space="preserve">, </w:t>
      </w:r>
      <w:proofErr w:type="spellStart"/>
      <w:r w:rsidRPr="009313A2">
        <w:rPr>
          <w:b w:val="0"/>
          <w:bCs w:val="0"/>
          <w:sz w:val="24"/>
          <w:szCs w:val="24"/>
        </w:rPr>
        <w:t>Jumintono</w:t>
      </w:r>
      <w:proofErr w:type="spellEnd"/>
      <w:r w:rsidR="00FA71E5">
        <w:rPr>
          <w:b w:val="0"/>
          <w:bCs w:val="0"/>
          <w:sz w:val="24"/>
          <w:szCs w:val="24"/>
        </w:rPr>
        <w:t>⁴</w:t>
      </w:r>
      <w:r w:rsidRPr="009313A2">
        <w:rPr>
          <w:b w:val="0"/>
          <w:bCs w:val="0"/>
          <w:sz w:val="24"/>
          <w:szCs w:val="24"/>
        </w:rPr>
        <w:t xml:space="preserve">, </w:t>
      </w:r>
    </w:p>
    <w:p w14:paraId="10C5BB61" w14:textId="06C7D725" w:rsidR="009313A2" w:rsidRPr="00FA71E5" w:rsidRDefault="009313A2" w:rsidP="009313A2">
      <w:pPr>
        <w:pStyle w:val="Title"/>
        <w:jc w:val="center"/>
        <w:rPr>
          <w:b w:val="0"/>
          <w:bCs w:val="0"/>
          <w:sz w:val="24"/>
          <w:szCs w:val="24"/>
          <w:vertAlign w:val="superscript"/>
        </w:rPr>
      </w:pPr>
      <w:r w:rsidRPr="009313A2">
        <w:rPr>
          <w:b w:val="0"/>
          <w:bCs w:val="0"/>
          <w:sz w:val="24"/>
          <w:szCs w:val="24"/>
        </w:rPr>
        <w:t>Azam Kholikov</w:t>
      </w:r>
      <w:r w:rsidR="00FA71E5">
        <w:rPr>
          <w:b w:val="0"/>
          <w:bCs w:val="0"/>
          <w:sz w:val="24"/>
          <w:szCs w:val="24"/>
          <w:vertAlign w:val="superscript"/>
        </w:rPr>
        <w:t>5</w:t>
      </w:r>
      <w:r w:rsidRPr="009313A2">
        <w:rPr>
          <w:b w:val="0"/>
          <w:bCs w:val="0"/>
          <w:sz w:val="24"/>
          <w:szCs w:val="24"/>
        </w:rPr>
        <w:t>,</w:t>
      </w:r>
      <w:r>
        <w:rPr>
          <w:b w:val="0"/>
          <w:bCs w:val="0"/>
          <w:sz w:val="24"/>
          <w:szCs w:val="24"/>
        </w:rPr>
        <w:t xml:space="preserve"> </w:t>
      </w:r>
      <w:r w:rsidRPr="009313A2">
        <w:rPr>
          <w:b w:val="0"/>
          <w:bCs w:val="0"/>
          <w:sz w:val="24"/>
          <w:szCs w:val="24"/>
        </w:rPr>
        <w:t>Layth Hussein</w:t>
      </w:r>
      <w:r w:rsidR="00FA71E5">
        <w:rPr>
          <w:b w:val="0"/>
          <w:bCs w:val="0"/>
          <w:sz w:val="24"/>
          <w:szCs w:val="24"/>
          <w:vertAlign w:val="superscript"/>
        </w:rPr>
        <w:t>6</w:t>
      </w:r>
      <w:r w:rsidRPr="009313A2">
        <w:rPr>
          <w:b w:val="0"/>
          <w:bCs w:val="0"/>
          <w:sz w:val="24"/>
          <w:szCs w:val="24"/>
        </w:rPr>
        <w:t>,</w:t>
      </w:r>
      <w:r w:rsidR="00FA71E5">
        <w:rPr>
          <w:b w:val="0"/>
          <w:bCs w:val="0"/>
          <w:sz w:val="24"/>
          <w:szCs w:val="24"/>
          <w:vertAlign w:val="superscript"/>
        </w:rPr>
        <w:t>7</w:t>
      </w:r>
      <w:r w:rsidRPr="009313A2">
        <w:rPr>
          <w:b w:val="0"/>
          <w:bCs w:val="0"/>
          <w:sz w:val="24"/>
          <w:szCs w:val="24"/>
        </w:rPr>
        <w:t>,</w:t>
      </w:r>
      <w:r w:rsidR="00FA71E5">
        <w:rPr>
          <w:b w:val="0"/>
          <w:bCs w:val="0"/>
          <w:sz w:val="24"/>
          <w:szCs w:val="24"/>
          <w:vertAlign w:val="superscript"/>
        </w:rPr>
        <w:t>8</w:t>
      </w:r>
    </w:p>
    <w:p w14:paraId="64E84307" w14:textId="77777777" w:rsidR="00695B01" w:rsidRDefault="00695B01" w:rsidP="009313A2">
      <w:pPr>
        <w:pStyle w:val="Title"/>
        <w:jc w:val="center"/>
        <w:rPr>
          <w:b w:val="0"/>
          <w:bCs w:val="0"/>
          <w:sz w:val="24"/>
          <w:szCs w:val="24"/>
        </w:rPr>
      </w:pPr>
    </w:p>
    <w:p w14:paraId="41EFE7DF" w14:textId="77777777" w:rsidR="00336325" w:rsidRDefault="00695B01" w:rsidP="00336325">
      <w:pPr>
        <w:pStyle w:val="Title"/>
        <w:ind w:left="900"/>
        <w:rPr>
          <w:sz w:val="28"/>
          <w:szCs w:val="28"/>
        </w:rPr>
      </w:pPr>
      <w:r>
        <w:rPr>
          <w:b w:val="0"/>
          <w:bCs w:val="0"/>
          <w:sz w:val="24"/>
          <w:szCs w:val="24"/>
        </w:rPr>
        <w:t xml:space="preserve">    </w:t>
      </w:r>
      <w:r w:rsidRPr="00FA71E5">
        <w:rPr>
          <w:b w:val="0"/>
          <w:bCs w:val="0"/>
          <w:sz w:val="28"/>
          <w:szCs w:val="28"/>
        </w:rPr>
        <w:t xml:space="preserve">Nama </w:t>
      </w:r>
      <w:proofErr w:type="spellStart"/>
      <w:r w:rsidRPr="00FA71E5">
        <w:rPr>
          <w:b w:val="0"/>
          <w:bCs w:val="0"/>
          <w:sz w:val="28"/>
          <w:szCs w:val="28"/>
        </w:rPr>
        <w:t>Jurnal</w:t>
      </w:r>
      <w:proofErr w:type="spellEnd"/>
      <w:r w:rsidRPr="00FA71E5">
        <w:rPr>
          <w:b w:val="0"/>
          <w:bCs w:val="0"/>
          <w:sz w:val="28"/>
          <w:szCs w:val="28"/>
        </w:rPr>
        <w:t xml:space="preserve">: </w:t>
      </w:r>
      <w:r w:rsidRPr="00FA71E5">
        <w:rPr>
          <w:sz w:val="28"/>
          <w:szCs w:val="28"/>
        </w:rPr>
        <w:t>Evolutionary</w:t>
      </w:r>
      <w:r w:rsidRPr="00FA71E5">
        <w:rPr>
          <w:spacing w:val="-3"/>
          <w:sz w:val="28"/>
          <w:szCs w:val="28"/>
        </w:rPr>
        <w:t xml:space="preserve"> </w:t>
      </w:r>
      <w:r w:rsidRPr="00FA71E5">
        <w:rPr>
          <w:sz w:val="28"/>
          <w:szCs w:val="28"/>
        </w:rPr>
        <w:t>Studies</w:t>
      </w:r>
      <w:r w:rsidRPr="00FA71E5">
        <w:rPr>
          <w:spacing w:val="-3"/>
          <w:sz w:val="28"/>
          <w:szCs w:val="28"/>
        </w:rPr>
        <w:t xml:space="preserve"> </w:t>
      </w:r>
      <w:r w:rsidRPr="00FA71E5">
        <w:rPr>
          <w:sz w:val="28"/>
          <w:szCs w:val="28"/>
        </w:rPr>
        <w:t>in</w:t>
      </w:r>
      <w:r w:rsidRPr="00FA71E5">
        <w:rPr>
          <w:spacing w:val="-4"/>
          <w:sz w:val="28"/>
          <w:szCs w:val="28"/>
        </w:rPr>
        <w:t xml:space="preserve"> </w:t>
      </w:r>
      <w:r w:rsidRPr="00FA71E5">
        <w:rPr>
          <w:sz w:val="28"/>
          <w:szCs w:val="28"/>
        </w:rPr>
        <w:t>Imaginative</w:t>
      </w:r>
      <w:r w:rsidRPr="00FA71E5">
        <w:rPr>
          <w:spacing w:val="-4"/>
          <w:sz w:val="28"/>
          <w:szCs w:val="28"/>
        </w:rPr>
        <w:t xml:space="preserve"> </w:t>
      </w:r>
      <w:r w:rsidRPr="00FA71E5">
        <w:rPr>
          <w:sz w:val="28"/>
          <w:szCs w:val="28"/>
        </w:rPr>
        <w:t>Culture</w:t>
      </w:r>
    </w:p>
    <w:p w14:paraId="154C0C40" w14:textId="77777777" w:rsidR="00336325" w:rsidRDefault="00336325" w:rsidP="00336325">
      <w:pPr>
        <w:pStyle w:val="Title"/>
        <w:ind w:left="900"/>
        <w:rPr>
          <w:sz w:val="28"/>
          <w:szCs w:val="28"/>
        </w:rPr>
      </w:pPr>
    </w:p>
    <w:p w14:paraId="78B4D4E1" w14:textId="78E3458B" w:rsidR="00695B01" w:rsidRDefault="00336325" w:rsidP="00336325">
      <w:pPr>
        <w:pStyle w:val="Title"/>
        <w:ind w:left="900"/>
        <w:rPr>
          <w:sz w:val="28"/>
          <w:szCs w:val="28"/>
        </w:rPr>
      </w:pPr>
      <w:r w:rsidRPr="003833E3">
        <w:rPr>
          <w:b w:val="0"/>
          <w:bCs w:val="0"/>
          <w:noProof/>
          <w:sz w:val="28"/>
          <w:szCs w:val="28"/>
        </w:rPr>
        <w:drawing>
          <wp:inline distT="0" distB="0" distL="0" distR="0" wp14:anchorId="6AC9053D" wp14:editId="266278EC">
            <wp:extent cx="5224780" cy="1539240"/>
            <wp:effectExtent l="0" t="0" r="0" b="3810"/>
            <wp:docPr id="1484550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
                      <a:extLst>
                        <a:ext uri="{28A0092B-C50C-407E-A947-70E740481C1C}">
                          <a14:useLocalDpi xmlns:a14="http://schemas.microsoft.com/office/drawing/2010/main" val="0"/>
                        </a:ext>
                      </a:extLst>
                    </a:blip>
                    <a:srcRect b="2890"/>
                    <a:stretch/>
                  </pic:blipFill>
                  <pic:spPr bwMode="auto">
                    <a:xfrm>
                      <a:off x="0" y="0"/>
                      <a:ext cx="5239638" cy="1543617"/>
                    </a:xfrm>
                    <a:prstGeom prst="rect">
                      <a:avLst/>
                    </a:prstGeom>
                    <a:noFill/>
                    <a:ln>
                      <a:noFill/>
                    </a:ln>
                    <a:extLst>
                      <a:ext uri="{53640926-AAD7-44D8-BBD7-CCE9431645EC}">
                        <a14:shadowObscured xmlns:a14="http://schemas.microsoft.com/office/drawing/2010/main"/>
                      </a:ext>
                    </a:extLst>
                  </pic:spPr>
                </pic:pic>
              </a:graphicData>
            </a:graphic>
          </wp:inline>
        </w:drawing>
      </w:r>
    </w:p>
    <w:p w14:paraId="0AB68D62" w14:textId="77777777" w:rsidR="008A3108" w:rsidRDefault="008A3108">
      <w:pPr>
        <w:pStyle w:val="Title"/>
      </w:pPr>
    </w:p>
    <w:tbl>
      <w:tblPr>
        <w:tblStyle w:val="PlainTable5"/>
        <w:tblW w:w="0" w:type="auto"/>
        <w:tblLook w:val="04A0" w:firstRow="1" w:lastRow="0" w:firstColumn="1" w:lastColumn="0" w:noHBand="0" w:noVBand="1"/>
      </w:tblPr>
      <w:tblGrid>
        <w:gridCol w:w="738"/>
        <w:gridCol w:w="4133"/>
        <w:gridCol w:w="3157"/>
        <w:gridCol w:w="1668"/>
      </w:tblGrid>
      <w:tr w:rsidR="009313A2" w14:paraId="0C9E4B0F" w14:textId="77777777" w:rsidTr="009313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8" w:type="dxa"/>
          </w:tcPr>
          <w:p w14:paraId="537456DD" w14:textId="3794B392" w:rsidR="008A3108" w:rsidRDefault="008A3108">
            <w:pPr>
              <w:pStyle w:val="Title"/>
              <w:ind w:left="0"/>
            </w:pPr>
            <w:r>
              <w:t>No</w:t>
            </w:r>
          </w:p>
        </w:tc>
        <w:tc>
          <w:tcPr>
            <w:tcW w:w="4133" w:type="dxa"/>
          </w:tcPr>
          <w:p w14:paraId="31353C58" w14:textId="295E3BA8" w:rsidR="008A3108" w:rsidRDefault="008A3108">
            <w:pPr>
              <w:pStyle w:val="Title"/>
              <w:ind w:left="0"/>
              <w:cnfStyle w:val="100000000000" w:firstRow="1" w:lastRow="0" w:firstColumn="0" w:lastColumn="0" w:oddVBand="0" w:evenVBand="0" w:oddHBand="0" w:evenHBand="0" w:firstRowFirstColumn="0" w:firstRowLastColumn="0" w:lastRowFirstColumn="0" w:lastRowLastColumn="0"/>
            </w:pPr>
            <w:proofErr w:type="spellStart"/>
            <w:r>
              <w:t>Kegiatan</w:t>
            </w:r>
            <w:proofErr w:type="spellEnd"/>
          </w:p>
        </w:tc>
        <w:tc>
          <w:tcPr>
            <w:tcW w:w="3157" w:type="dxa"/>
          </w:tcPr>
          <w:p w14:paraId="6258D090" w14:textId="13A89387" w:rsidR="008A3108" w:rsidRDefault="008A3108">
            <w:pPr>
              <w:pStyle w:val="Title"/>
              <w:ind w:left="0"/>
              <w:cnfStyle w:val="100000000000" w:firstRow="1" w:lastRow="0" w:firstColumn="0" w:lastColumn="0" w:oddVBand="0" w:evenVBand="0" w:oddHBand="0" w:evenHBand="0" w:firstRowFirstColumn="0" w:firstRowLastColumn="0" w:lastRowFirstColumn="0" w:lastRowLastColumn="0"/>
            </w:pPr>
            <w:r>
              <w:t>Waktu</w:t>
            </w:r>
          </w:p>
        </w:tc>
        <w:tc>
          <w:tcPr>
            <w:tcW w:w="1668" w:type="dxa"/>
          </w:tcPr>
          <w:p w14:paraId="044600EE" w14:textId="215A0DCA" w:rsidR="008A3108" w:rsidRDefault="008A3108">
            <w:pPr>
              <w:pStyle w:val="Title"/>
              <w:ind w:left="0"/>
              <w:cnfStyle w:val="100000000000" w:firstRow="1" w:lastRow="0" w:firstColumn="0" w:lastColumn="0" w:oddVBand="0" w:evenVBand="0" w:oddHBand="0" w:evenHBand="0" w:firstRowFirstColumn="0" w:firstRowLastColumn="0" w:lastRowFirstColumn="0" w:lastRowLastColumn="0"/>
            </w:pPr>
            <w:r>
              <w:t xml:space="preserve"> Ket.</w:t>
            </w:r>
          </w:p>
        </w:tc>
      </w:tr>
      <w:tr w:rsidR="009313A2" w14:paraId="5D6B4FC5" w14:textId="77777777" w:rsidTr="00931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2FB23273" w14:textId="16CFAF64" w:rsidR="008A3108" w:rsidRPr="008A3108" w:rsidRDefault="008A3108">
            <w:pPr>
              <w:pStyle w:val="Title"/>
              <w:ind w:left="0"/>
              <w:rPr>
                <w:b w:val="0"/>
                <w:bCs w:val="0"/>
              </w:rPr>
            </w:pPr>
            <w:r w:rsidRPr="008A3108">
              <w:rPr>
                <w:b w:val="0"/>
                <w:bCs w:val="0"/>
              </w:rPr>
              <w:t>A</w:t>
            </w:r>
          </w:p>
        </w:tc>
        <w:tc>
          <w:tcPr>
            <w:tcW w:w="4133" w:type="dxa"/>
          </w:tcPr>
          <w:p w14:paraId="624641DD" w14:textId="6B140237" w:rsidR="008A3108" w:rsidRPr="008A3108" w:rsidRDefault="008A3108">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sidRPr="008A3108">
              <w:rPr>
                <w:b w:val="0"/>
                <w:bCs w:val="0"/>
              </w:rPr>
              <w:t>P</w:t>
            </w:r>
            <w:r w:rsidR="00D514AD">
              <w:rPr>
                <w:b w:val="0"/>
                <w:bCs w:val="0"/>
              </w:rPr>
              <w:t>roses</w:t>
            </w:r>
            <w:r w:rsidRPr="008A3108">
              <w:rPr>
                <w:b w:val="0"/>
                <w:bCs w:val="0"/>
              </w:rPr>
              <w:t xml:space="preserve"> </w:t>
            </w:r>
            <w:proofErr w:type="spellStart"/>
            <w:r w:rsidRPr="008A3108">
              <w:rPr>
                <w:b w:val="0"/>
                <w:bCs w:val="0"/>
              </w:rPr>
              <w:t>artikel</w:t>
            </w:r>
            <w:proofErr w:type="spellEnd"/>
          </w:p>
        </w:tc>
        <w:tc>
          <w:tcPr>
            <w:tcW w:w="3157" w:type="dxa"/>
          </w:tcPr>
          <w:p w14:paraId="3C599E31" w14:textId="75F85FD8" w:rsidR="008A3108" w:rsidRPr="008A3108" w:rsidRDefault="008A3108">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sidRPr="008A3108">
              <w:rPr>
                <w:b w:val="0"/>
                <w:bCs w:val="0"/>
              </w:rPr>
              <w:t>Januari-</w:t>
            </w:r>
            <w:proofErr w:type="gramStart"/>
            <w:r w:rsidRPr="008A3108">
              <w:rPr>
                <w:b w:val="0"/>
                <w:bCs w:val="0"/>
              </w:rPr>
              <w:t xml:space="preserve">Oktober </w:t>
            </w:r>
            <w:r>
              <w:rPr>
                <w:b w:val="0"/>
                <w:bCs w:val="0"/>
              </w:rPr>
              <w:t xml:space="preserve"> 2024</w:t>
            </w:r>
            <w:proofErr w:type="gramEnd"/>
          </w:p>
        </w:tc>
        <w:tc>
          <w:tcPr>
            <w:tcW w:w="1668" w:type="dxa"/>
          </w:tcPr>
          <w:p w14:paraId="55168EA6" w14:textId="77777777" w:rsidR="008A3108" w:rsidRDefault="008A3108">
            <w:pPr>
              <w:pStyle w:val="Title"/>
              <w:ind w:left="0"/>
              <w:cnfStyle w:val="000000100000" w:firstRow="0" w:lastRow="0" w:firstColumn="0" w:lastColumn="0" w:oddVBand="0" w:evenVBand="0" w:oddHBand="1" w:evenHBand="0" w:firstRowFirstColumn="0" w:firstRowLastColumn="0" w:lastRowFirstColumn="0" w:lastRowLastColumn="0"/>
            </w:pPr>
          </w:p>
        </w:tc>
      </w:tr>
      <w:tr w:rsidR="009313A2" w14:paraId="1CB704BB" w14:textId="77777777" w:rsidTr="009313A2">
        <w:tc>
          <w:tcPr>
            <w:cnfStyle w:val="001000000000" w:firstRow="0" w:lastRow="0" w:firstColumn="1" w:lastColumn="0" w:oddVBand="0" w:evenVBand="0" w:oddHBand="0" w:evenHBand="0" w:firstRowFirstColumn="0" w:firstRowLastColumn="0" w:lastRowFirstColumn="0" w:lastRowLastColumn="0"/>
            <w:tcW w:w="738" w:type="dxa"/>
          </w:tcPr>
          <w:p w14:paraId="78E00DC2" w14:textId="30F7753B" w:rsidR="008A3108" w:rsidRPr="008A3108" w:rsidRDefault="008A3108">
            <w:pPr>
              <w:pStyle w:val="Title"/>
              <w:ind w:left="0"/>
              <w:rPr>
                <w:b w:val="0"/>
                <w:bCs w:val="0"/>
              </w:rPr>
            </w:pPr>
            <w:r w:rsidRPr="008A3108">
              <w:rPr>
                <w:b w:val="0"/>
                <w:bCs w:val="0"/>
              </w:rPr>
              <w:t>B</w:t>
            </w:r>
          </w:p>
        </w:tc>
        <w:tc>
          <w:tcPr>
            <w:tcW w:w="4133" w:type="dxa"/>
          </w:tcPr>
          <w:p w14:paraId="467CB979" w14:textId="5DF13481" w:rsidR="008A3108" w:rsidRPr="008A3108" w:rsidRDefault="008A3108">
            <w:pPr>
              <w:pStyle w:val="Title"/>
              <w:ind w:left="0"/>
              <w:cnfStyle w:val="000000000000" w:firstRow="0" w:lastRow="0" w:firstColumn="0" w:lastColumn="0" w:oddVBand="0" w:evenVBand="0" w:oddHBand="0" w:evenHBand="0" w:firstRowFirstColumn="0" w:firstRowLastColumn="0" w:lastRowFirstColumn="0" w:lastRowLastColumn="0"/>
              <w:rPr>
                <w:b w:val="0"/>
                <w:bCs w:val="0"/>
              </w:rPr>
            </w:pPr>
            <w:r w:rsidRPr="008A3108">
              <w:rPr>
                <w:b w:val="0"/>
                <w:bCs w:val="0"/>
              </w:rPr>
              <w:t xml:space="preserve">Submit </w:t>
            </w:r>
            <w:proofErr w:type="spellStart"/>
            <w:r w:rsidRPr="008A3108">
              <w:rPr>
                <w:b w:val="0"/>
                <w:bCs w:val="0"/>
              </w:rPr>
              <w:t>Ringkasan</w:t>
            </w:r>
            <w:proofErr w:type="spellEnd"/>
          </w:p>
        </w:tc>
        <w:tc>
          <w:tcPr>
            <w:tcW w:w="3157" w:type="dxa"/>
          </w:tcPr>
          <w:p w14:paraId="39E4234F" w14:textId="063CF746" w:rsidR="008A3108" w:rsidRPr="008A3108" w:rsidRDefault="008A3108">
            <w:pPr>
              <w:pStyle w:val="Title"/>
              <w:ind w:left="0"/>
              <w:cnfStyle w:val="000000000000" w:firstRow="0" w:lastRow="0" w:firstColumn="0" w:lastColumn="0" w:oddVBand="0" w:evenVBand="0" w:oddHBand="0" w:evenHBand="0" w:firstRowFirstColumn="0" w:firstRowLastColumn="0" w:lastRowFirstColumn="0" w:lastRowLastColumn="0"/>
              <w:rPr>
                <w:b w:val="0"/>
                <w:bCs w:val="0"/>
              </w:rPr>
            </w:pPr>
            <w:r w:rsidRPr="008A3108">
              <w:rPr>
                <w:b w:val="0"/>
                <w:bCs w:val="0"/>
              </w:rPr>
              <w:t>10 November 2023</w:t>
            </w:r>
          </w:p>
        </w:tc>
        <w:tc>
          <w:tcPr>
            <w:tcW w:w="1668" w:type="dxa"/>
          </w:tcPr>
          <w:p w14:paraId="002B6B10" w14:textId="15B7384C" w:rsidR="008A3108" w:rsidRDefault="008A3108">
            <w:pPr>
              <w:pStyle w:val="Title"/>
              <w:ind w:left="0"/>
              <w:cnfStyle w:val="000000000000" w:firstRow="0" w:lastRow="0" w:firstColumn="0" w:lastColumn="0" w:oddVBand="0" w:evenVBand="0" w:oddHBand="0" w:evenHBand="0" w:firstRowFirstColumn="0" w:firstRowLastColumn="0" w:lastRowFirstColumn="0" w:lastRowLastColumn="0"/>
            </w:pPr>
            <w:r>
              <w:t xml:space="preserve">By </w:t>
            </w:r>
            <w:proofErr w:type="spellStart"/>
            <w:r>
              <w:t>ojs</w:t>
            </w:r>
            <w:proofErr w:type="spellEnd"/>
          </w:p>
        </w:tc>
      </w:tr>
      <w:tr w:rsidR="009313A2" w14:paraId="48EDB2EA" w14:textId="77777777" w:rsidTr="00931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343D2B17" w14:textId="20592610" w:rsidR="008A3108" w:rsidRPr="008A3108" w:rsidRDefault="008A3108">
            <w:pPr>
              <w:pStyle w:val="Title"/>
              <w:ind w:left="0"/>
              <w:rPr>
                <w:b w:val="0"/>
                <w:bCs w:val="0"/>
              </w:rPr>
            </w:pPr>
            <w:r w:rsidRPr="008A3108">
              <w:rPr>
                <w:b w:val="0"/>
                <w:bCs w:val="0"/>
              </w:rPr>
              <w:t>C</w:t>
            </w:r>
          </w:p>
        </w:tc>
        <w:tc>
          <w:tcPr>
            <w:tcW w:w="4133" w:type="dxa"/>
          </w:tcPr>
          <w:p w14:paraId="1779632E" w14:textId="77777777" w:rsidR="008A3108" w:rsidRPr="008A3108" w:rsidRDefault="008A3108"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sidRPr="008A3108">
              <w:rPr>
                <w:b w:val="0"/>
                <w:bCs w:val="0"/>
              </w:rPr>
              <w:t xml:space="preserve">Artikel </w:t>
            </w:r>
            <w:proofErr w:type="spellStart"/>
            <w:r w:rsidRPr="008A3108">
              <w:rPr>
                <w:b w:val="0"/>
                <w:bCs w:val="0"/>
              </w:rPr>
              <w:t>profil</w:t>
            </w:r>
            <w:proofErr w:type="spellEnd"/>
            <w:r w:rsidRPr="008A3108">
              <w:rPr>
                <w:b w:val="0"/>
                <w:bCs w:val="0"/>
              </w:rPr>
              <w:t xml:space="preserve"> (</w:t>
            </w:r>
            <w:proofErr w:type="spellStart"/>
            <w:r w:rsidRPr="008A3108">
              <w:rPr>
                <w:b w:val="0"/>
                <w:bCs w:val="0"/>
              </w:rPr>
              <w:t>artikel</w:t>
            </w:r>
            <w:proofErr w:type="spellEnd"/>
            <w:r w:rsidRPr="008A3108">
              <w:rPr>
                <w:b w:val="0"/>
                <w:bCs w:val="0"/>
              </w:rPr>
              <w:t xml:space="preserve"> review </w:t>
            </w:r>
            <w:proofErr w:type="spellStart"/>
            <w:r w:rsidRPr="008A3108">
              <w:rPr>
                <w:b w:val="0"/>
                <w:bCs w:val="0"/>
              </w:rPr>
              <w:t>procedur</w:t>
            </w:r>
            <w:proofErr w:type="spellEnd"/>
            <w:r w:rsidRPr="008A3108">
              <w:rPr>
                <w:b w:val="0"/>
                <w:bCs w:val="0"/>
              </w:rPr>
              <w:t>)</w:t>
            </w:r>
          </w:p>
          <w:p w14:paraId="6FEAC3A0" w14:textId="77777777" w:rsidR="008A3108" w:rsidRPr="008A3108" w:rsidRDefault="008A3108" w:rsidP="00D514AD">
            <w:pPr>
              <w:pStyle w:val="Title"/>
              <w:numPr>
                <w:ilvl w:val="0"/>
                <w:numId w:val="4"/>
              </w:numPr>
              <w:cnfStyle w:val="000000100000" w:firstRow="0" w:lastRow="0" w:firstColumn="0" w:lastColumn="0" w:oddVBand="0" w:evenVBand="0" w:oddHBand="1" w:evenHBand="0" w:firstRowFirstColumn="0" w:firstRowLastColumn="0" w:lastRowFirstColumn="0" w:lastRowLastColumn="0"/>
              <w:rPr>
                <w:b w:val="0"/>
                <w:bCs w:val="0"/>
              </w:rPr>
            </w:pPr>
            <w:proofErr w:type="spellStart"/>
            <w:r w:rsidRPr="008A3108">
              <w:rPr>
                <w:b w:val="0"/>
                <w:bCs w:val="0"/>
              </w:rPr>
              <w:t>Registrasi</w:t>
            </w:r>
            <w:proofErr w:type="spellEnd"/>
          </w:p>
          <w:p w14:paraId="369B195D" w14:textId="7547D96D" w:rsidR="008A3108" w:rsidRPr="008A3108" w:rsidRDefault="008A3108" w:rsidP="00D514AD">
            <w:pPr>
              <w:pStyle w:val="Title"/>
              <w:numPr>
                <w:ilvl w:val="0"/>
                <w:numId w:val="4"/>
              </w:numPr>
              <w:cnfStyle w:val="000000100000" w:firstRow="0" w:lastRow="0" w:firstColumn="0" w:lastColumn="0" w:oddVBand="0" w:evenVBand="0" w:oddHBand="1" w:evenHBand="0" w:firstRowFirstColumn="0" w:firstRowLastColumn="0" w:lastRowFirstColumn="0" w:lastRowLastColumn="0"/>
              <w:rPr>
                <w:b w:val="0"/>
                <w:bCs w:val="0"/>
              </w:rPr>
            </w:pPr>
            <w:r w:rsidRPr="008A3108">
              <w:rPr>
                <w:b w:val="0"/>
                <w:bCs w:val="0"/>
              </w:rPr>
              <w:t xml:space="preserve">Submitted </w:t>
            </w:r>
            <w:proofErr w:type="spellStart"/>
            <w:r w:rsidRPr="008A3108">
              <w:rPr>
                <w:b w:val="0"/>
                <w:bCs w:val="0"/>
              </w:rPr>
              <w:t>Manuscrip</w:t>
            </w:r>
            <w:proofErr w:type="spellEnd"/>
            <w:r w:rsidRPr="008A3108">
              <w:rPr>
                <w:b w:val="0"/>
                <w:bCs w:val="0"/>
              </w:rPr>
              <w:t xml:space="preserve"> by system</w:t>
            </w:r>
          </w:p>
          <w:p w14:paraId="04C75DB8" w14:textId="3DB99062" w:rsidR="008A3108" w:rsidRDefault="005F5167" w:rsidP="00D514AD">
            <w:pPr>
              <w:pStyle w:val="Title"/>
              <w:numPr>
                <w:ilvl w:val="0"/>
                <w:numId w:val="4"/>
              </w:numPr>
              <w:cnfStyle w:val="000000100000" w:firstRow="0" w:lastRow="0" w:firstColumn="0" w:lastColumn="0" w:oddVBand="0" w:evenVBand="0" w:oddHBand="1" w:evenHBand="0" w:firstRowFirstColumn="0" w:firstRowLastColumn="0" w:lastRowFirstColumn="0" w:lastRowLastColumn="0"/>
              <w:rPr>
                <w:b w:val="0"/>
                <w:bCs w:val="0"/>
              </w:rPr>
            </w:pPr>
            <w:proofErr w:type="spellStart"/>
            <w:r>
              <w:rPr>
                <w:b w:val="0"/>
                <w:bCs w:val="0"/>
              </w:rPr>
              <w:t>Respon</w:t>
            </w:r>
            <w:proofErr w:type="spellEnd"/>
            <w:r w:rsidR="009313A2">
              <w:rPr>
                <w:b w:val="0"/>
                <w:bCs w:val="0"/>
              </w:rPr>
              <w:t xml:space="preserve"> </w:t>
            </w:r>
            <w:proofErr w:type="spellStart"/>
            <w:r w:rsidR="009313A2">
              <w:rPr>
                <w:b w:val="0"/>
                <w:bCs w:val="0"/>
              </w:rPr>
              <w:t>manuskrip</w:t>
            </w:r>
            <w:proofErr w:type="spellEnd"/>
          </w:p>
          <w:p w14:paraId="08FCDF22" w14:textId="58ECA386" w:rsidR="009313A2" w:rsidRDefault="009313A2" w:rsidP="009313A2">
            <w:pPr>
              <w:pStyle w:val="Title"/>
              <w:ind w:left="360"/>
              <w:cnfStyle w:val="000000100000" w:firstRow="0" w:lastRow="0" w:firstColumn="0" w:lastColumn="0" w:oddVBand="0" w:evenVBand="0" w:oddHBand="1" w:evenHBand="0" w:firstRowFirstColumn="0" w:firstRowLastColumn="0" w:lastRowFirstColumn="0" w:lastRowLastColumn="0"/>
              <w:rPr>
                <w:b w:val="0"/>
                <w:bCs w:val="0"/>
              </w:rPr>
            </w:pPr>
            <w:r>
              <w:rPr>
                <w:b w:val="0"/>
                <w:bCs w:val="0"/>
              </w:rPr>
              <w:t xml:space="preserve">4. </w:t>
            </w:r>
            <w:proofErr w:type="spellStart"/>
            <w:r>
              <w:rPr>
                <w:b w:val="0"/>
                <w:bCs w:val="0"/>
              </w:rPr>
              <w:t>Perbaikan</w:t>
            </w:r>
            <w:proofErr w:type="spellEnd"/>
            <w:r>
              <w:rPr>
                <w:b w:val="0"/>
                <w:bCs w:val="0"/>
              </w:rPr>
              <w:t xml:space="preserve"> </w:t>
            </w:r>
            <w:proofErr w:type="spellStart"/>
            <w:r w:rsidR="005F5167">
              <w:rPr>
                <w:b w:val="0"/>
                <w:bCs w:val="0"/>
              </w:rPr>
              <w:t>perreviwer</w:t>
            </w:r>
            <w:proofErr w:type="spellEnd"/>
          </w:p>
          <w:p w14:paraId="65FFE13E" w14:textId="77777777" w:rsidR="00D514AD" w:rsidRPr="008A3108" w:rsidRDefault="00D514AD" w:rsidP="00D514AD">
            <w:pPr>
              <w:pStyle w:val="Title"/>
              <w:ind w:left="720"/>
              <w:cnfStyle w:val="000000100000" w:firstRow="0" w:lastRow="0" w:firstColumn="0" w:lastColumn="0" w:oddVBand="0" w:evenVBand="0" w:oddHBand="1" w:evenHBand="0" w:firstRowFirstColumn="0" w:firstRowLastColumn="0" w:lastRowFirstColumn="0" w:lastRowLastColumn="0"/>
              <w:rPr>
                <w:b w:val="0"/>
                <w:bCs w:val="0"/>
              </w:rPr>
            </w:pPr>
          </w:p>
          <w:p w14:paraId="73BA1A2F" w14:textId="77777777" w:rsidR="008A3108" w:rsidRDefault="009313A2" w:rsidP="005F5167">
            <w:pPr>
              <w:pStyle w:val="Title"/>
              <w:numPr>
                <w:ilvl w:val="0"/>
                <w:numId w:val="5"/>
              </w:numPr>
              <w:ind w:left="706"/>
              <w:cnfStyle w:val="000000100000" w:firstRow="0" w:lastRow="0" w:firstColumn="0" w:lastColumn="0" w:oddVBand="0" w:evenVBand="0" w:oddHBand="1" w:evenHBand="0" w:firstRowFirstColumn="0" w:firstRowLastColumn="0" w:lastRowFirstColumn="0" w:lastRowLastColumn="0"/>
              <w:rPr>
                <w:b w:val="0"/>
                <w:bCs w:val="0"/>
              </w:rPr>
            </w:pPr>
            <w:r>
              <w:rPr>
                <w:b w:val="0"/>
                <w:bCs w:val="0"/>
              </w:rPr>
              <w:t xml:space="preserve">Ket </w:t>
            </w:r>
            <w:r w:rsidR="008A3108" w:rsidRPr="008A3108">
              <w:rPr>
                <w:b w:val="0"/>
                <w:bCs w:val="0"/>
              </w:rPr>
              <w:t>Publish</w:t>
            </w:r>
          </w:p>
          <w:p w14:paraId="29AAD937" w14:textId="3C4CF180" w:rsidR="005F5167" w:rsidRPr="008A3108" w:rsidRDefault="005F5167" w:rsidP="005F5167">
            <w:pPr>
              <w:pStyle w:val="Title"/>
              <w:numPr>
                <w:ilvl w:val="0"/>
                <w:numId w:val="5"/>
              </w:numPr>
              <w:ind w:left="706"/>
              <w:cnfStyle w:val="000000100000" w:firstRow="0" w:lastRow="0" w:firstColumn="0" w:lastColumn="0" w:oddVBand="0" w:evenVBand="0" w:oddHBand="1" w:evenHBand="0" w:firstRowFirstColumn="0" w:firstRowLastColumn="0" w:lastRowFirstColumn="0" w:lastRowLastColumn="0"/>
              <w:rPr>
                <w:b w:val="0"/>
                <w:bCs w:val="0"/>
              </w:rPr>
            </w:pPr>
            <w:r>
              <w:rPr>
                <w:b w:val="0"/>
                <w:bCs w:val="0"/>
              </w:rPr>
              <w:t>Posted</w:t>
            </w:r>
          </w:p>
        </w:tc>
        <w:tc>
          <w:tcPr>
            <w:tcW w:w="3157" w:type="dxa"/>
          </w:tcPr>
          <w:p w14:paraId="73A46980" w14:textId="7FC4683C" w:rsidR="008A3108" w:rsidRDefault="00D514AD"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Pr>
                <w:b w:val="0"/>
                <w:bCs w:val="0"/>
              </w:rPr>
              <w:t xml:space="preserve">7 </w:t>
            </w:r>
            <w:proofErr w:type="spellStart"/>
            <w:r w:rsidR="008A3108" w:rsidRPr="008A3108">
              <w:rPr>
                <w:b w:val="0"/>
                <w:bCs w:val="0"/>
              </w:rPr>
              <w:t>Desember</w:t>
            </w:r>
            <w:proofErr w:type="spellEnd"/>
            <w:r w:rsidR="008A3108" w:rsidRPr="008A3108">
              <w:rPr>
                <w:b w:val="0"/>
                <w:bCs w:val="0"/>
              </w:rPr>
              <w:t xml:space="preserve"> 2023</w:t>
            </w:r>
          </w:p>
          <w:p w14:paraId="41E32B27" w14:textId="77777777" w:rsidR="00D514AD" w:rsidRDefault="00D514AD"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p>
          <w:p w14:paraId="76BA2E2A" w14:textId="77777777" w:rsidR="00D514AD" w:rsidRDefault="00D514AD"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p>
          <w:p w14:paraId="1FC85F5F" w14:textId="575A2364" w:rsidR="00D514AD" w:rsidRDefault="00695B01"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proofErr w:type="gramStart"/>
            <w:r>
              <w:rPr>
                <w:b w:val="0"/>
                <w:bCs w:val="0"/>
              </w:rPr>
              <w:t xml:space="preserve">7 </w:t>
            </w:r>
            <w:r w:rsidR="00D514AD">
              <w:rPr>
                <w:b w:val="0"/>
                <w:bCs w:val="0"/>
              </w:rPr>
              <w:t xml:space="preserve"> </w:t>
            </w:r>
            <w:proofErr w:type="spellStart"/>
            <w:r w:rsidR="00D514AD">
              <w:rPr>
                <w:b w:val="0"/>
                <w:bCs w:val="0"/>
              </w:rPr>
              <w:t>Desember</w:t>
            </w:r>
            <w:proofErr w:type="spellEnd"/>
            <w:proofErr w:type="gramEnd"/>
            <w:r w:rsidR="00D514AD">
              <w:rPr>
                <w:b w:val="0"/>
                <w:bCs w:val="0"/>
              </w:rPr>
              <w:t xml:space="preserve">  2024</w:t>
            </w:r>
          </w:p>
          <w:p w14:paraId="0A947C43" w14:textId="77777777" w:rsidR="005F5167" w:rsidRDefault="005F5167"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p>
          <w:p w14:paraId="4ED831DC" w14:textId="7D6FC085" w:rsidR="00D514AD" w:rsidRDefault="00D514AD"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Pr>
                <w:b w:val="0"/>
                <w:bCs w:val="0"/>
              </w:rPr>
              <w:t xml:space="preserve">12 </w:t>
            </w:r>
            <w:proofErr w:type="spellStart"/>
            <w:r>
              <w:rPr>
                <w:b w:val="0"/>
                <w:bCs w:val="0"/>
              </w:rPr>
              <w:t>Desember</w:t>
            </w:r>
            <w:proofErr w:type="spellEnd"/>
            <w:r>
              <w:rPr>
                <w:b w:val="0"/>
                <w:bCs w:val="0"/>
              </w:rPr>
              <w:t xml:space="preserve"> 2024</w:t>
            </w:r>
          </w:p>
          <w:p w14:paraId="1A517526" w14:textId="29595B48" w:rsidR="00D514AD" w:rsidRDefault="00695B01"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Pr>
                <w:b w:val="0"/>
                <w:bCs w:val="0"/>
              </w:rPr>
              <w:t xml:space="preserve">15 </w:t>
            </w:r>
            <w:proofErr w:type="spellStart"/>
            <w:r>
              <w:rPr>
                <w:b w:val="0"/>
                <w:bCs w:val="0"/>
              </w:rPr>
              <w:t>Desember</w:t>
            </w:r>
            <w:proofErr w:type="spellEnd"/>
            <w:r>
              <w:rPr>
                <w:b w:val="0"/>
                <w:bCs w:val="0"/>
              </w:rPr>
              <w:t xml:space="preserve"> 2024</w:t>
            </w:r>
          </w:p>
          <w:p w14:paraId="482D7F80" w14:textId="77777777" w:rsidR="005F5167" w:rsidRDefault="005F5167" w:rsidP="00D514AD">
            <w:pPr>
              <w:pStyle w:val="Title"/>
              <w:ind w:left="0"/>
              <w:cnfStyle w:val="000000100000" w:firstRow="0" w:lastRow="0" w:firstColumn="0" w:lastColumn="0" w:oddVBand="0" w:evenVBand="0" w:oddHBand="1" w:evenHBand="0" w:firstRowFirstColumn="0" w:firstRowLastColumn="0" w:lastRowFirstColumn="0" w:lastRowLastColumn="0"/>
              <w:rPr>
                <w:b w:val="0"/>
                <w:bCs w:val="0"/>
              </w:rPr>
            </w:pPr>
          </w:p>
          <w:p w14:paraId="16EB46A0" w14:textId="77777777" w:rsidR="00D514AD" w:rsidRDefault="005F5167">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Pr>
                <w:b w:val="0"/>
                <w:bCs w:val="0"/>
              </w:rPr>
              <w:t xml:space="preserve">2 </w:t>
            </w:r>
            <w:r w:rsidR="00D514AD">
              <w:rPr>
                <w:b w:val="0"/>
                <w:bCs w:val="0"/>
              </w:rPr>
              <w:t>April 2024</w:t>
            </w:r>
          </w:p>
          <w:p w14:paraId="1883E8C6" w14:textId="4965BAB7" w:rsidR="005F5167" w:rsidRDefault="005F5167">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Pr>
                <w:b w:val="0"/>
                <w:bCs w:val="0"/>
              </w:rPr>
              <w:t>16 April 2024</w:t>
            </w:r>
          </w:p>
          <w:p w14:paraId="1A5BCDE0" w14:textId="3A17FDE6" w:rsidR="005F5167" w:rsidRPr="008A3108" w:rsidRDefault="005F5167">
            <w:pPr>
              <w:pStyle w:val="Title"/>
              <w:ind w:left="0"/>
              <w:cnfStyle w:val="000000100000" w:firstRow="0" w:lastRow="0" w:firstColumn="0" w:lastColumn="0" w:oddVBand="0" w:evenVBand="0" w:oddHBand="1" w:evenHBand="0" w:firstRowFirstColumn="0" w:firstRowLastColumn="0" w:lastRowFirstColumn="0" w:lastRowLastColumn="0"/>
              <w:rPr>
                <w:b w:val="0"/>
                <w:bCs w:val="0"/>
              </w:rPr>
            </w:pPr>
          </w:p>
        </w:tc>
        <w:tc>
          <w:tcPr>
            <w:tcW w:w="1668" w:type="dxa"/>
          </w:tcPr>
          <w:p w14:paraId="4EF5DB5F" w14:textId="0830E1EA" w:rsidR="008A3108" w:rsidRPr="008A3108" w:rsidRDefault="00BF77CA">
            <w:pPr>
              <w:pStyle w:val="Title"/>
              <w:ind w:left="0"/>
              <w:cnfStyle w:val="000000100000" w:firstRow="0" w:lastRow="0" w:firstColumn="0" w:lastColumn="0" w:oddVBand="0" w:evenVBand="0" w:oddHBand="1" w:evenHBand="0" w:firstRowFirstColumn="0" w:firstRowLastColumn="0" w:lastRowFirstColumn="0" w:lastRowLastColumn="0"/>
              <w:rPr>
                <w:b w:val="0"/>
                <w:bCs w:val="0"/>
              </w:rPr>
            </w:pPr>
            <w:r>
              <w:rPr>
                <w:b w:val="0"/>
                <w:bCs w:val="0"/>
              </w:rPr>
              <w:t xml:space="preserve">Link </w:t>
            </w:r>
            <w:proofErr w:type="spellStart"/>
            <w:r>
              <w:rPr>
                <w:b w:val="0"/>
                <w:bCs w:val="0"/>
              </w:rPr>
              <w:t>Jurnal</w:t>
            </w:r>
            <w:proofErr w:type="spellEnd"/>
            <w:r>
              <w:rPr>
                <w:b w:val="0"/>
                <w:bCs w:val="0"/>
              </w:rPr>
              <w:t xml:space="preserve"> dan </w:t>
            </w:r>
            <w:r w:rsidR="008A3108" w:rsidRPr="008A3108">
              <w:rPr>
                <w:b w:val="0"/>
                <w:bCs w:val="0"/>
              </w:rPr>
              <w:t>E-mail</w:t>
            </w:r>
          </w:p>
        </w:tc>
      </w:tr>
      <w:tr w:rsidR="009313A2" w14:paraId="54456F64" w14:textId="77777777" w:rsidTr="009313A2">
        <w:trPr>
          <w:trHeight w:val="1022"/>
        </w:trPr>
        <w:tc>
          <w:tcPr>
            <w:cnfStyle w:val="001000000000" w:firstRow="0" w:lastRow="0" w:firstColumn="1" w:lastColumn="0" w:oddVBand="0" w:evenVBand="0" w:oddHBand="0" w:evenHBand="0" w:firstRowFirstColumn="0" w:firstRowLastColumn="0" w:lastRowFirstColumn="0" w:lastRowLastColumn="0"/>
            <w:tcW w:w="738" w:type="dxa"/>
          </w:tcPr>
          <w:p w14:paraId="61F587F5" w14:textId="73E9D687" w:rsidR="008A3108" w:rsidRPr="008A3108" w:rsidRDefault="008A3108">
            <w:pPr>
              <w:pStyle w:val="Title"/>
              <w:ind w:left="0"/>
              <w:rPr>
                <w:b w:val="0"/>
                <w:bCs w:val="0"/>
              </w:rPr>
            </w:pPr>
            <w:r w:rsidRPr="008A3108">
              <w:rPr>
                <w:b w:val="0"/>
                <w:bCs w:val="0"/>
              </w:rPr>
              <w:t>C.</w:t>
            </w:r>
          </w:p>
        </w:tc>
        <w:tc>
          <w:tcPr>
            <w:tcW w:w="4133" w:type="dxa"/>
          </w:tcPr>
          <w:p w14:paraId="236DB0C0" w14:textId="558488D2" w:rsidR="008A3108" w:rsidRPr="008A3108" w:rsidRDefault="008A3108">
            <w:pPr>
              <w:pStyle w:val="Title"/>
              <w:ind w:left="0"/>
              <w:cnfStyle w:val="000000000000" w:firstRow="0" w:lastRow="0" w:firstColumn="0" w:lastColumn="0" w:oddVBand="0" w:evenVBand="0" w:oddHBand="0" w:evenHBand="0" w:firstRowFirstColumn="0" w:firstRowLastColumn="0" w:lastRowFirstColumn="0" w:lastRowLastColumn="0"/>
              <w:rPr>
                <w:b w:val="0"/>
                <w:bCs w:val="0"/>
              </w:rPr>
            </w:pPr>
            <w:r w:rsidRPr="008A3108">
              <w:rPr>
                <w:b w:val="0"/>
                <w:bCs w:val="0"/>
              </w:rPr>
              <w:t xml:space="preserve"> Online</w:t>
            </w:r>
            <w:r>
              <w:rPr>
                <w:b w:val="0"/>
                <w:bCs w:val="0"/>
              </w:rPr>
              <w:t xml:space="preserve"> Publishing</w:t>
            </w:r>
          </w:p>
        </w:tc>
        <w:tc>
          <w:tcPr>
            <w:tcW w:w="3157" w:type="dxa"/>
          </w:tcPr>
          <w:p w14:paraId="42227B0F" w14:textId="78DB5F52" w:rsidR="008A3108" w:rsidRPr="008A3108" w:rsidRDefault="008A3108" w:rsidP="008A3108">
            <w:pPr>
              <w:pStyle w:val="Title"/>
              <w:ind w:left="0"/>
              <w:cnfStyle w:val="000000000000" w:firstRow="0" w:lastRow="0" w:firstColumn="0" w:lastColumn="0" w:oddVBand="0" w:evenVBand="0" w:oddHBand="0" w:evenHBand="0" w:firstRowFirstColumn="0" w:firstRowLastColumn="0" w:lastRowFirstColumn="0" w:lastRowLastColumn="0"/>
              <w:rPr>
                <w:b w:val="0"/>
                <w:bCs w:val="0"/>
              </w:rPr>
            </w:pPr>
            <w:r>
              <w:rPr>
                <w:b w:val="0"/>
                <w:bCs w:val="0"/>
              </w:rPr>
              <w:t xml:space="preserve">Vol.8/No.1/Spring April </w:t>
            </w:r>
            <w:r w:rsidR="005F5167">
              <w:rPr>
                <w:b w:val="0"/>
                <w:bCs w:val="0"/>
              </w:rPr>
              <w:t xml:space="preserve">16 April </w:t>
            </w:r>
            <w:r>
              <w:rPr>
                <w:b w:val="0"/>
                <w:bCs w:val="0"/>
              </w:rPr>
              <w:t xml:space="preserve">2024 </w:t>
            </w:r>
          </w:p>
        </w:tc>
        <w:tc>
          <w:tcPr>
            <w:tcW w:w="1668" w:type="dxa"/>
          </w:tcPr>
          <w:p w14:paraId="3FD7C8F7" w14:textId="56578D8C" w:rsidR="008A3108" w:rsidRPr="008A3108" w:rsidRDefault="008A3108">
            <w:pPr>
              <w:pStyle w:val="Title"/>
              <w:ind w:left="0"/>
              <w:cnfStyle w:val="000000000000" w:firstRow="0" w:lastRow="0" w:firstColumn="0" w:lastColumn="0" w:oddVBand="0" w:evenVBand="0" w:oddHBand="0" w:evenHBand="0" w:firstRowFirstColumn="0" w:firstRowLastColumn="0" w:lastRowFirstColumn="0" w:lastRowLastColumn="0"/>
              <w:rPr>
                <w:b w:val="0"/>
                <w:bCs w:val="0"/>
              </w:rPr>
            </w:pPr>
            <w:r w:rsidRPr="008A3108">
              <w:rPr>
                <w:b w:val="0"/>
                <w:bCs w:val="0"/>
              </w:rPr>
              <w:t xml:space="preserve">By link </w:t>
            </w:r>
          </w:p>
        </w:tc>
      </w:tr>
    </w:tbl>
    <w:p w14:paraId="5BBE6562" w14:textId="77777777" w:rsidR="00304FFF" w:rsidRDefault="00304FFF">
      <w:pPr>
        <w:pStyle w:val="Title"/>
      </w:pPr>
    </w:p>
    <w:p w14:paraId="00295FB7" w14:textId="77777777" w:rsidR="00304FFF" w:rsidRDefault="00304FFF">
      <w:pPr>
        <w:pStyle w:val="Title"/>
      </w:pPr>
    </w:p>
    <w:p w14:paraId="7B1FB59D" w14:textId="77777777" w:rsidR="00304FFF" w:rsidRDefault="00304FFF">
      <w:pPr>
        <w:pStyle w:val="Title"/>
      </w:pPr>
    </w:p>
    <w:p w14:paraId="6759616A" w14:textId="001B1EB4" w:rsidR="00FA71E5" w:rsidRDefault="00FA71E5" w:rsidP="00304FFF">
      <w:pPr>
        <w:pStyle w:val="Title"/>
        <w:rPr>
          <w:sz w:val="28"/>
          <w:szCs w:val="28"/>
        </w:rPr>
      </w:pPr>
      <w:proofErr w:type="spellStart"/>
      <w:r w:rsidRPr="00304FFF">
        <w:rPr>
          <w:sz w:val="28"/>
          <w:szCs w:val="28"/>
        </w:rPr>
        <w:lastRenderedPageBreak/>
        <w:t>Registrasi</w:t>
      </w:r>
      <w:proofErr w:type="spellEnd"/>
      <w:r w:rsidR="00A6761C">
        <w:rPr>
          <w:sz w:val="28"/>
          <w:szCs w:val="28"/>
        </w:rPr>
        <w:t>:</w:t>
      </w:r>
    </w:p>
    <w:p w14:paraId="55710446" w14:textId="7FCDC208" w:rsidR="00A6761C" w:rsidRDefault="00A6761C" w:rsidP="00A6761C">
      <w:pPr>
        <w:pStyle w:val="Title"/>
        <w:numPr>
          <w:ilvl w:val="0"/>
          <w:numId w:val="6"/>
        </w:numPr>
        <w:rPr>
          <w:sz w:val="28"/>
          <w:szCs w:val="28"/>
        </w:rPr>
      </w:pPr>
      <w:r>
        <w:rPr>
          <w:sz w:val="28"/>
          <w:szCs w:val="28"/>
        </w:rPr>
        <w:t xml:space="preserve">Star </w:t>
      </w:r>
      <w:proofErr w:type="spellStart"/>
      <w:r>
        <w:rPr>
          <w:sz w:val="28"/>
          <w:szCs w:val="28"/>
        </w:rPr>
        <w:t>registrasi</w:t>
      </w:r>
      <w:proofErr w:type="spellEnd"/>
    </w:p>
    <w:p w14:paraId="5885B27C" w14:textId="7B97C3DC" w:rsidR="00A6761C" w:rsidRPr="00A6761C" w:rsidRDefault="00A6761C" w:rsidP="00E34876">
      <w:pPr>
        <w:pStyle w:val="Title"/>
        <w:ind w:left="720"/>
        <w:jc w:val="both"/>
        <w:rPr>
          <w:sz w:val="28"/>
          <w:szCs w:val="28"/>
        </w:rPr>
      </w:pPr>
      <w:r w:rsidRPr="00A6761C">
        <w:rPr>
          <w:noProof/>
          <w:sz w:val="28"/>
          <w:szCs w:val="28"/>
        </w:rPr>
        <w:drawing>
          <wp:inline distT="0" distB="0" distL="0" distR="0" wp14:anchorId="05C10266" wp14:editId="77FAB48A">
            <wp:extent cx="5372100" cy="3261360"/>
            <wp:effectExtent l="0" t="0" r="0" b="0"/>
            <wp:docPr id="10744831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t="17695" b="32275"/>
                    <a:stretch/>
                  </pic:blipFill>
                  <pic:spPr bwMode="auto">
                    <a:xfrm>
                      <a:off x="0" y="0"/>
                      <a:ext cx="5372100" cy="3261360"/>
                    </a:xfrm>
                    <a:prstGeom prst="rect">
                      <a:avLst/>
                    </a:prstGeom>
                    <a:noFill/>
                    <a:ln>
                      <a:noFill/>
                    </a:ln>
                    <a:extLst>
                      <a:ext uri="{53640926-AAD7-44D8-BBD7-CCE9431645EC}">
                        <a14:shadowObscured xmlns:a14="http://schemas.microsoft.com/office/drawing/2010/main"/>
                      </a:ext>
                    </a:extLst>
                  </pic:spPr>
                </pic:pic>
              </a:graphicData>
            </a:graphic>
          </wp:inline>
        </w:drawing>
      </w:r>
    </w:p>
    <w:p w14:paraId="6C7958BC" w14:textId="3FDA701A" w:rsidR="00A6761C" w:rsidRPr="00304FFF" w:rsidRDefault="00A6761C" w:rsidP="00A6761C">
      <w:pPr>
        <w:pStyle w:val="Title"/>
        <w:numPr>
          <w:ilvl w:val="0"/>
          <w:numId w:val="6"/>
        </w:numPr>
        <w:rPr>
          <w:sz w:val="28"/>
          <w:szCs w:val="28"/>
        </w:rPr>
      </w:pPr>
      <w:r>
        <w:rPr>
          <w:sz w:val="28"/>
          <w:szCs w:val="28"/>
        </w:rPr>
        <w:t>Upload submission</w:t>
      </w:r>
    </w:p>
    <w:p w14:paraId="3C3E8B3C" w14:textId="2E756810" w:rsidR="00304FFF" w:rsidRDefault="00FA71E5" w:rsidP="00E34876">
      <w:pPr>
        <w:pStyle w:val="NormalWeb"/>
        <w:ind w:left="630"/>
        <w:jc w:val="both"/>
      </w:pPr>
      <w:r>
        <w:rPr>
          <w:noProof/>
        </w:rPr>
        <w:drawing>
          <wp:inline distT="0" distB="0" distL="0" distR="0" wp14:anchorId="7AA94C7D" wp14:editId="488EA084">
            <wp:extent cx="5379720" cy="3383280"/>
            <wp:effectExtent l="0" t="0" r="0" b="7620"/>
            <wp:docPr id="4793226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29514" b="27847"/>
                    <a:stretch/>
                  </pic:blipFill>
                  <pic:spPr bwMode="auto">
                    <a:xfrm>
                      <a:off x="0" y="0"/>
                      <a:ext cx="5379720" cy="3383280"/>
                    </a:xfrm>
                    <a:prstGeom prst="rect">
                      <a:avLst/>
                    </a:prstGeom>
                    <a:noFill/>
                    <a:ln>
                      <a:noFill/>
                    </a:ln>
                    <a:extLst>
                      <a:ext uri="{53640926-AAD7-44D8-BBD7-CCE9431645EC}">
                        <a14:shadowObscured xmlns:a14="http://schemas.microsoft.com/office/drawing/2010/main"/>
                      </a:ext>
                    </a:extLst>
                  </pic:spPr>
                </pic:pic>
              </a:graphicData>
            </a:graphic>
          </wp:inline>
        </w:drawing>
      </w:r>
    </w:p>
    <w:p w14:paraId="46C6D857" w14:textId="77777777" w:rsidR="00A6761C" w:rsidRDefault="00A6761C" w:rsidP="00304FFF">
      <w:pPr>
        <w:pStyle w:val="NormalWeb"/>
        <w:ind w:left="630"/>
      </w:pPr>
    </w:p>
    <w:p w14:paraId="50E92BF1" w14:textId="77777777" w:rsidR="00A6761C" w:rsidRDefault="00A6761C" w:rsidP="00304FFF">
      <w:pPr>
        <w:pStyle w:val="NormalWeb"/>
        <w:ind w:left="630"/>
      </w:pPr>
    </w:p>
    <w:p w14:paraId="747CB131" w14:textId="11D383E2" w:rsidR="000A1C78" w:rsidRDefault="000A1C78" w:rsidP="00A6761C">
      <w:pPr>
        <w:pStyle w:val="NormalWeb"/>
        <w:numPr>
          <w:ilvl w:val="0"/>
          <w:numId w:val="6"/>
        </w:numPr>
        <w:rPr>
          <w:b/>
          <w:bCs/>
          <w:sz w:val="28"/>
          <w:szCs w:val="28"/>
        </w:rPr>
      </w:pPr>
      <w:r>
        <w:rPr>
          <w:b/>
          <w:bCs/>
          <w:sz w:val="28"/>
          <w:szCs w:val="28"/>
        </w:rPr>
        <w:t xml:space="preserve">Upload </w:t>
      </w:r>
      <w:r w:rsidR="00A6761C">
        <w:rPr>
          <w:b/>
          <w:bCs/>
          <w:sz w:val="28"/>
          <w:szCs w:val="28"/>
        </w:rPr>
        <w:t xml:space="preserve">file </w:t>
      </w:r>
      <w:proofErr w:type="spellStart"/>
      <w:r w:rsidR="00A6761C">
        <w:rPr>
          <w:b/>
          <w:bCs/>
          <w:sz w:val="28"/>
          <w:szCs w:val="28"/>
        </w:rPr>
        <w:t>artikel</w:t>
      </w:r>
      <w:proofErr w:type="spellEnd"/>
    </w:p>
    <w:p w14:paraId="6B59E25D" w14:textId="15BBA2C8" w:rsidR="00336325" w:rsidRPr="00A6761C" w:rsidRDefault="000A1C78" w:rsidP="00A6761C">
      <w:pPr>
        <w:pStyle w:val="NormalWeb"/>
        <w:ind w:left="720"/>
      </w:pPr>
      <w:r>
        <w:rPr>
          <w:noProof/>
        </w:rPr>
        <w:drawing>
          <wp:inline distT="0" distB="0" distL="0" distR="0" wp14:anchorId="51FF8DA6" wp14:editId="5C4C3218">
            <wp:extent cx="5425440" cy="2834640"/>
            <wp:effectExtent l="0" t="0" r="3810" b="3810"/>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0">
                      <a:extLst>
                        <a:ext uri="{28A0092B-C50C-407E-A947-70E740481C1C}">
                          <a14:useLocalDpi xmlns:a14="http://schemas.microsoft.com/office/drawing/2010/main" val="0"/>
                        </a:ext>
                      </a:extLst>
                    </a:blip>
                    <a:srcRect l="5414" t="25625" b="42778"/>
                    <a:stretch/>
                  </pic:blipFill>
                  <pic:spPr bwMode="auto">
                    <a:xfrm>
                      <a:off x="0" y="0"/>
                      <a:ext cx="5425440" cy="2834640"/>
                    </a:xfrm>
                    <a:prstGeom prst="rect">
                      <a:avLst/>
                    </a:prstGeom>
                    <a:noFill/>
                    <a:ln>
                      <a:noFill/>
                    </a:ln>
                    <a:extLst>
                      <a:ext uri="{53640926-AAD7-44D8-BBD7-CCE9431645EC}">
                        <a14:shadowObscured xmlns:a14="http://schemas.microsoft.com/office/drawing/2010/main"/>
                      </a:ext>
                    </a:extLst>
                  </pic:spPr>
                </pic:pic>
              </a:graphicData>
            </a:graphic>
          </wp:inline>
        </w:drawing>
      </w:r>
    </w:p>
    <w:p w14:paraId="08274CF3" w14:textId="57ACA826" w:rsidR="00304FFF" w:rsidRPr="00304FFF" w:rsidRDefault="00304FFF" w:rsidP="00A6761C">
      <w:pPr>
        <w:pStyle w:val="NormalWeb"/>
        <w:numPr>
          <w:ilvl w:val="0"/>
          <w:numId w:val="6"/>
        </w:numPr>
        <w:ind w:firstLine="550"/>
        <w:rPr>
          <w:b/>
          <w:bCs/>
          <w:sz w:val="28"/>
          <w:szCs w:val="28"/>
        </w:rPr>
      </w:pPr>
      <w:proofErr w:type="gramStart"/>
      <w:r w:rsidRPr="00304FFF">
        <w:rPr>
          <w:b/>
          <w:bCs/>
          <w:sz w:val="28"/>
          <w:szCs w:val="28"/>
        </w:rPr>
        <w:t>Upload  metadata</w:t>
      </w:r>
      <w:proofErr w:type="gramEnd"/>
      <w:r w:rsidR="000A1C78">
        <w:rPr>
          <w:b/>
          <w:bCs/>
          <w:sz w:val="28"/>
          <w:szCs w:val="28"/>
        </w:rPr>
        <w:t xml:space="preserve"> dan </w:t>
      </w:r>
      <w:proofErr w:type="spellStart"/>
      <w:r w:rsidR="000A1C78">
        <w:rPr>
          <w:b/>
          <w:bCs/>
          <w:sz w:val="28"/>
          <w:szCs w:val="28"/>
        </w:rPr>
        <w:t>Abstrak</w:t>
      </w:r>
      <w:proofErr w:type="spellEnd"/>
    </w:p>
    <w:p w14:paraId="5DFEC9E9" w14:textId="77777777" w:rsidR="00304FFF" w:rsidRDefault="00304FFF" w:rsidP="00304FFF">
      <w:pPr>
        <w:pStyle w:val="NormalWeb"/>
        <w:ind w:left="720"/>
      </w:pPr>
      <w:r>
        <w:rPr>
          <w:noProof/>
        </w:rPr>
        <w:drawing>
          <wp:inline distT="0" distB="0" distL="0" distR="0" wp14:anchorId="1294E908" wp14:editId="711C14FA">
            <wp:extent cx="5287512" cy="3573780"/>
            <wp:effectExtent l="0" t="0" r="8890" b="762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
                      <a:extLst>
                        <a:ext uri="{28A0092B-C50C-407E-A947-70E740481C1C}">
                          <a14:useLocalDpi xmlns:a14="http://schemas.microsoft.com/office/drawing/2010/main" val="0"/>
                        </a:ext>
                      </a:extLst>
                    </a:blip>
                    <a:srcRect l="583" t="25001" b="44726"/>
                    <a:stretch/>
                  </pic:blipFill>
                  <pic:spPr bwMode="auto">
                    <a:xfrm>
                      <a:off x="0" y="0"/>
                      <a:ext cx="5329170" cy="3601936"/>
                    </a:xfrm>
                    <a:prstGeom prst="rect">
                      <a:avLst/>
                    </a:prstGeom>
                    <a:noFill/>
                    <a:ln>
                      <a:noFill/>
                    </a:ln>
                    <a:extLst>
                      <a:ext uri="{53640926-AAD7-44D8-BBD7-CCE9431645EC}">
                        <a14:shadowObscured xmlns:a14="http://schemas.microsoft.com/office/drawing/2010/main"/>
                      </a:ext>
                    </a:extLst>
                  </pic:spPr>
                </pic:pic>
              </a:graphicData>
            </a:graphic>
          </wp:inline>
        </w:drawing>
      </w:r>
    </w:p>
    <w:p w14:paraId="73454953" w14:textId="77777777" w:rsidR="00A6761C" w:rsidRDefault="00A6761C" w:rsidP="00A6761C">
      <w:pPr>
        <w:pStyle w:val="Title"/>
        <w:ind w:left="990"/>
      </w:pPr>
    </w:p>
    <w:p w14:paraId="4090C77B" w14:textId="77777777" w:rsidR="00A6761C" w:rsidRDefault="00A6761C" w:rsidP="00A6761C">
      <w:pPr>
        <w:pStyle w:val="Title"/>
        <w:ind w:left="990"/>
      </w:pPr>
    </w:p>
    <w:p w14:paraId="2704B605" w14:textId="77777777" w:rsidR="00A6761C" w:rsidRDefault="00A6761C" w:rsidP="00A6761C">
      <w:pPr>
        <w:pStyle w:val="Title"/>
        <w:ind w:left="990"/>
      </w:pPr>
    </w:p>
    <w:p w14:paraId="562ECFA2" w14:textId="77777777" w:rsidR="00A6761C" w:rsidRDefault="00A6761C" w:rsidP="00A6761C">
      <w:pPr>
        <w:pStyle w:val="Title"/>
        <w:ind w:left="990"/>
      </w:pPr>
    </w:p>
    <w:p w14:paraId="58E02CB5" w14:textId="16987ECD" w:rsidR="00FA71E5" w:rsidRPr="00FA71E5" w:rsidRDefault="00336325" w:rsidP="00A6761C">
      <w:pPr>
        <w:pStyle w:val="Title"/>
        <w:numPr>
          <w:ilvl w:val="0"/>
          <w:numId w:val="6"/>
        </w:numPr>
        <w:ind w:firstLine="370"/>
      </w:pPr>
      <w:r>
        <w:t xml:space="preserve">List of Contributors: </w:t>
      </w:r>
    </w:p>
    <w:p w14:paraId="7CE0C4E2" w14:textId="66EF29F4" w:rsidR="00336325" w:rsidRDefault="00FA71E5" w:rsidP="00A6761C">
      <w:pPr>
        <w:pStyle w:val="NormalWeb"/>
        <w:ind w:left="810"/>
      </w:pPr>
      <w:r>
        <w:rPr>
          <w:noProof/>
        </w:rPr>
        <w:drawing>
          <wp:inline distT="0" distB="0" distL="0" distR="0" wp14:anchorId="5C4262A7" wp14:editId="696FBBD8">
            <wp:extent cx="4828540" cy="3756660"/>
            <wp:effectExtent l="0" t="0" r="0" b="0"/>
            <wp:docPr id="5973377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l="752" t="24514" r="-1" b="25556"/>
                    <a:stretch/>
                  </pic:blipFill>
                  <pic:spPr bwMode="auto">
                    <a:xfrm>
                      <a:off x="0" y="0"/>
                      <a:ext cx="4836404" cy="3762778"/>
                    </a:xfrm>
                    <a:prstGeom prst="rect">
                      <a:avLst/>
                    </a:prstGeom>
                    <a:noFill/>
                    <a:ln>
                      <a:noFill/>
                    </a:ln>
                    <a:extLst>
                      <a:ext uri="{53640926-AAD7-44D8-BBD7-CCE9431645EC}">
                        <a14:shadowObscured xmlns:a14="http://schemas.microsoft.com/office/drawing/2010/main"/>
                      </a:ext>
                    </a:extLst>
                  </pic:spPr>
                </pic:pic>
              </a:graphicData>
            </a:graphic>
          </wp:inline>
        </w:drawing>
      </w:r>
    </w:p>
    <w:p w14:paraId="29078EAC" w14:textId="4409AFC1" w:rsidR="00336325" w:rsidRPr="00336325" w:rsidRDefault="00336325" w:rsidP="00A6761C">
      <w:pPr>
        <w:pStyle w:val="NormalWeb"/>
        <w:numPr>
          <w:ilvl w:val="0"/>
          <w:numId w:val="6"/>
        </w:numPr>
        <w:ind w:firstLine="460"/>
        <w:rPr>
          <w:sz w:val="28"/>
          <w:szCs w:val="28"/>
        </w:rPr>
      </w:pPr>
      <w:proofErr w:type="spellStart"/>
      <w:r w:rsidRPr="00336325">
        <w:rPr>
          <w:sz w:val="28"/>
          <w:szCs w:val="28"/>
        </w:rPr>
        <w:t>Konfirmasi</w:t>
      </w:r>
      <w:proofErr w:type="spellEnd"/>
      <w:r w:rsidRPr="00336325">
        <w:rPr>
          <w:sz w:val="28"/>
          <w:szCs w:val="28"/>
        </w:rPr>
        <w:t xml:space="preserve">: </w:t>
      </w:r>
    </w:p>
    <w:p w14:paraId="45D7B38B" w14:textId="5E786C3F" w:rsidR="00FA71E5" w:rsidRDefault="00304FFF" w:rsidP="00304FFF">
      <w:pPr>
        <w:pStyle w:val="NormalWeb"/>
        <w:ind w:left="630"/>
      </w:pPr>
      <w:r>
        <w:rPr>
          <w:noProof/>
        </w:rPr>
        <w:drawing>
          <wp:inline distT="0" distB="0" distL="0" distR="0" wp14:anchorId="4C07A15C" wp14:editId="11CD4362">
            <wp:extent cx="4922520" cy="328422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t="38055" b="44892"/>
                    <a:stretch/>
                  </pic:blipFill>
                  <pic:spPr bwMode="auto">
                    <a:xfrm>
                      <a:off x="0" y="0"/>
                      <a:ext cx="4924626" cy="3285625"/>
                    </a:xfrm>
                    <a:prstGeom prst="rect">
                      <a:avLst/>
                    </a:prstGeom>
                    <a:noFill/>
                    <a:ln>
                      <a:noFill/>
                    </a:ln>
                    <a:extLst>
                      <a:ext uri="{53640926-AAD7-44D8-BBD7-CCE9431645EC}">
                        <a14:shadowObscured xmlns:a14="http://schemas.microsoft.com/office/drawing/2010/main"/>
                      </a:ext>
                    </a:extLst>
                  </pic:spPr>
                </pic:pic>
              </a:graphicData>
            </a:graphic>
          </wp:inline>
        </w:drawing>
      </w:r>
    </w:p>
    <w:p w14:paraId="7AC02032" w14:textId="77777777" w:rsidR="00FA71E5" w:rsidRDefault="00FA71E5">
      <w:pPr>
        <w:pStyle w:val="Title"/>
      </w:pPr>
    </w:p>
    <w:p w14:paraId="60297182" w14:textId="705807AF" w:rsidR="000A3090" w:rsidRPr="003833E3" w:rsidRDefault="000A3090" w:rsidP="00A6761C">
      <w:pPr>
        <w:pStyle w:val="Title"/>
        <w:numPr>
          <w:ilvl w:val="0"/>
          <w:numId w:val="6"/>
        </w:numPr>
        <w:ind w:hanging="170"/>
        <w:rPr>
          <w:sz w:val="32"/>
          <w:szCs w:val="32"/>
        </w:rPr>
      </w:pPr>
      <w:r w:rsidRPr="003833E3">
        <w:rPr>
          <w:sz w:val="32"/>
          <w:szCs w:val="32"/>
        </w:rPr>
        <w:t>Referee's</w:t>
      </w:r>
      <w:r w:rsidRPr="003833E3">
        <w:rPr>
          <w:spacing w:val="-4"/>
          <w:sz w:val="32"/>
          <w:szCs w:val="32"/>
        </w:rPr>
        <w:t xml:space="preserve"> </w:t>
      </w:r>
      <w:r w:rsidRPr="003833E3">
        <w:rPr>
          <w:sz w:val="32"/>
          <w:szCs w:val="32"/>
        </w:rPr>
        <w:t>Report</w:t>
      </w:r>
      <w:r w:rsidRPr="003833E3">
        <w:rPr>
          <w:spacing w:val="-3"/>
          <w:sz w:val="32"/>
          <w:szCs w:val="32"/>
        </w:rPr>
        <w:t xml:space="preserve"> </w:t>
      </w:r>
      <w:r w:rsidRPr="003833E3">
        <w:rPr>
          <w:sz w:val="32"/>
          <w:szCs w:val="32"/>
        </w:rPr>
        <w:t>(Reviewer-Evolutionary</w:t>
      </w:r>
      <w:r w:rsidRPr="003833E3">
        <w:rPr>
          <w:spacing w:val="-3"/>
          <w:sz w:val="32"/>
          <w:szCs w:val="32"/>
        </w:rPr>
        <w:t xml:space="preserve"> </w:t>
      </w:r>
      <w:r w:rsidRPr="003833E3">
        <w:rPr>
          <w:sz w:val="32"/>
          <w:szCs w:val="32"/>
        </w:rPr>
        <w:t>Studies</w:t>
      </w:r>
      <w:r w:rsidRPr="003833E3">
        <w:rPr>
          <w:spacing w:val="-3"/>
          <w:sz w:val="32"/>
          <w:szCs w:val="32"/>
        </w:rPr>
        <w:t xml:space="preserve"> </w:t>
      </w:r>
      <w:r w:rsidRPr="003833E3">
        <w:rPr>
          <w:sz w:val="32"/>
          <w:szCs w:val="32"/>
        </w:rPr>
        <w:t>in</w:t>
      </w:r>
      <w:r w:rsidRPr="003833E3">
        <w:rPr>
          <w:spacing w:val="-4"/>
          <w:sz w:val="32"/>
          <w:szCs w:val="32"/>
        </w:rPr>
        <w:t xml:space="preserve"> </w:t>
      </w:r>
      <w:r w:rsidRPr="003833E3">
        <w:rPr>
          <w:sz w:val="32"/>
          <w:szCs w:val="32"/>
        </w:rPr>
        <w:t>Imaginative</w:t>
      </w:r>
      <w:r w:rsidRPr="003833E3">
        <w:rPr>
          <w:spacing w:val="-4"/>
          <w:sz w:val="32"/>
          <w:szCs w:val="32"/>
        </w:rPr>
        <w:t xml:space="preserve"> </w:t>
      </w:r>
      <w:r w:rsidRPr="003833E3">
        <w:rPr>
          <w:sz w:val="32"/>
          <w:szCs w:val="32"/>
        </w:rPr>
        <w:t>Culture)</w:t>
      </w:r>
    </w:p>
    <w:p w14:paraId="45E57571" w14:textId="77777777" w:rsidR="00B876E8" w:rsidRPr="000A3090" w:rsidRDefault="00B876E8">
      <w:pPr>
        <w:pStyle w:val="Title"/>
        <w:rPr>
          <w:b w:val="0"/>
          <w:bCs w:val="0"/>
          <w:sz w:val="28"/>
          <w:szCs w:val="28"/>
        </w:rPr>
      </w:pPr>
    </w:p>
    <w:tbl>
      <w:tblPr>
        <w:tblW w:w="0" w:type="auto"/>
        <w:tblInd w:w="275" w:type="dxa"/>
        <w:tblLayout w:type="fixed"/>
        <w:tblCellMar>
          <w:left w:w="0" w:type="dxa"/>
          <w:right w:w="0" w:type="dxa"/>
        </w:tblCellMar>
        <w:tblLook w:val="01E0" w:firstRow="1" w:lastRow="1" w:firstColumn="1" w:lastColumn="1" w:noHBand="0" w:noVBand="0"/>
      </w:tblPr>
      <w:tblGrid>
        <w:gridCol w:w="1387"/>
        <w:gridCol w:w="7959"/>
      </w:tblGrid>
      <w:tr w:rsidR="00E67A74" w14:paraId="0A2E185D" w14:textId="77777777">
        <w:trPr>
          <w:trHeight w:val="716"/>
        </w:trPr>
        <w:tc>
          <w:tcPr>
            <w:tcW w:w="1387" w:type="dxa"/>
            <w:tcBorders>
              <w:top w:val="single" w:sz="6" w:space="0" w:color="CCCCCC"/>
              <w:left w:val="single" w:sz="6" w:space="0" w:color="CCCCCC"/>
            </w:tcBorders>
          </w:tcPr>
          <w:p w14:paraId="386B3A41" w14:textId="77777777" w:rsidR="00E67A74" w:rsidRDefault="00000000">
            <w:pPr>
              <w:pStyle w:val="TableParagraph"/>
              <w:spacing w:before="215"/>
              <w:ind w:right="235"/>
              <w:jc w:val="right"/>
              <w:rPr>
                <w:sz w:val="24"/>
              </w:rPr>
            </w:pPr>
            <w:r>
              <w:rPr>
                <w:sz w:val="24"/>
              </w:rPr>
              <w:t>Paper</w:t>
            </w:r>
            <w:r>
              <w:rPr>
                <w:spacing w:val="-2"/>
                <w:sz w:val="24"/>
              </w:rPr>
              <w:t xml:space="preserve"> </w:t>
            </w:r>
            <w:r>
              <w:rPr>
                <w:sz w:val="24"/>
              </w:rPr>
              <w:t>No.</w:t>
            </w:r>
          </w:p>
        </w:tc>
        <w:tc>
          <w:tcPr>
            <w:tcW w:w="7959" w:type="dxa"/>
            <w:tcBorders>
              <w:top w:val="single" w:sz="6" w:space="0" w:color="CCCCCC"/>
              <w:right w:val="single" w:sz="6" w:space="0" w:color="CCCCCC"/>
            </w:tcBorders>
          </w:tcPr>
          <w:p w14:paraId="04A6B302" w14:textId="77777777" w:rsidR="00E67A74" w:rsidRDefault="00000000">
            <w:pPr>
              <w:pStyle w:val="TableParagraph"/>
              <w:spacing w:before="215"/>
              <w:ind w:left="249"/>
              <w:rPr>
                <w:sz w:val="24"/>
              </w:rPr>
            </w:pPr>
            <w:r>
              <w:rPr>
                <w:sz w:val="24"/>
              </w:rPr>
              <w:t>580</w:t>
            </w:r>
          </w:p>
        </w:tc>
      </w:tr>
      <w:tr w:rsidR="00E67A74" w14:paraId="51D3BE0C" w14:textId="77777777">
        <w:trPr>
          <w:trHeight w:val="684"/>
        </w:trPr>
        <w:tc>
          <w:tcPr>
            <w:tcW w:w="1387" w:type="dxa"/>
            <w:tcBorders>
              <w:left w:val="single" w:sz="6" w:space="0" w:color="CCCCCC"/>
            </w:tcBorders>
          </w:tcPr>
          <w:p w14:paraId="256969F3" w14:textId="77777777" w:rsidR="00E67A74" w:rsidRDefault="00000000">
            <w:pPr>
              <w:pStyle w:val="TableParagraph"/>
              <w:spacing w:before="215"/>
              <w:ind w:right="232"/>
              <w:jc w:val="right"/>
              <w:rPr>
                <w:sz w:val="24"/>
              </w:rPr>
            </w:pPr>
            <w:bookmarkStart w:id="0" w:name="_Hlk178889994"/>
            <w:r>
              <w:rPr>
                <w:sz w:val="24"/>
              </w:rPr>
              <w:t>Title</w:t>
            </w:r>
          </w:p>
        </w:tc>
        <w:tc>
          <w:tcPr>
            <w:tcW w:w="7959" w:type="dxa"/>
            <w:tcBorders>
              <w:right w:val="single" w:sz="6" w:space="0" w:color="CCCCCC"/>
            </w:tcBorders>
          </w:tcPr>
          <w:p w14:paraId="581251AA" w14:textId="77777777" w:rsidR="00E67A74" w:rsidRDefault="00000000">
            <w:pPr>
              <w:pStyle w:val="TableParagraph"/>
              <w:spacing w:before="215"/>
              <w:ind w:left="249"/>
              <w:rPr>
                <w:sz w:val="24"/>
              </w:rPr>
            </w:pPr>
            <w:r>
              <w:rPr>
                <w:sz w:val="24"/>
              </w:rPr>
              <w:t>The</w:t>
            </w:r>
            <w:r>
              <w:rPr>
                <w:spacing w:val="-3"/>
                <w:sz w:val="24"/>
              </w:rPr>
              <w:t xml:space="preserve"> </w:t>
            </w:r>
            <w:r>
              <w:rPr>
                <w:sz w:val="24"/>
              </w:rPr>
              <w:t>Role</w:t>
            </w:r>
            <w:r>
              <w:rPr>
                <w:spacing w:val="-1"/>
                <w:sz w:val="24"/>
              </w:rPr>
              <w:t xml:space="preserve"> </w:t>
            </w:r>
            <w:r>
              <w:rPr>
                <w:sz w:val="24"/>
              </w:rPr>
              <w:t>of</w:t>
            </w:r>
            <w:r>
              <w:rPr>
                <w:spacing w:val="-3"/>
                <w:sz w:val="24"/>
              </w:rPr>
              <w:t xml:space="preserve"> </w:t>
            </w:r>
            <w:r>
              <w:rPr>
                <w:sz w:val="24"/>
              </w:rPr>
              <w:t>Culture,</w:t>
            </w:r>
            <w:r>
              <w:rPr>
                <w:spacing w:val="-1"/>
                <w:sz w:val="24"/>
              </w:rPr>
              <w:t xml:space="preserve"> </w:t>
            </w:r>
            <w:r>
              <w:rPr>
                <w:sz w:val="24"/>
              </w:rPr>
              <w:t>Beliefs</w:t>
            </w:r>
            <w:r>
              <w:rPr>
                <w:spacing w:val="-1"/>
                <w:sz w:val="24"/>
              </w:rPr>
              <w:t xml:space="preserve"> </w:t>
            </w:r>
            <w:r>
              <w:rPr>
                <w:sz w:val="24"/>
              </w:rPr>
              <w:t>and</w:t>
            </w:r>
            <w:r>
              <w:rPr>
                <w:spacing w:val="-1"/>
                <w:sz w:val="24"/>
              </w:rPr>
              <w:t xml:space="preserve"> </w:t>
            </w:r>
            <w:r>
              <w:rPr>
                <w:sz w:val="24"/>
              </w:rPr>
              <w:t>Ceremonies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Development</w:t>
            </w:r>
            <w:r>
              <w:rPr>
                <w:spacing w:val="-1"/>
                <w:sz w:val="24"/>
              </w:rPr>
              <w:t xml:space="preserve"> </w:t>
            </w:r>
            <w:r>
              <w:rPr>
                <w:sz w:val="24"/>
              </w:rPr>
              <w:t>of</w:t>
            </w:r>
            <w:r>
              <w:rPr>
                <w:spacing w:val="-1"/>
                <w:sz w:val="24"/>
              </w:rPr>
              <w:t xml:space="preserve"> </w:t>
            </w:r>
            <w:r>
              <w:rPr>
                <w:sz w:val="24"/>
              </w:rPr>
              <w:t>Society</w:t>
            </w:r>
          </w:p>
        </w:tc>
      </w:tr>
      <w:tr w:rsidR="00E67A74" w14:paraId="76F58035" w14:textId="77777777">
        <w:trPr>
          <w:trHeight w:val="1092"/>
        </w:trPr>
        <w:tc>
          <w:tcPr>
            <w:tcW w:w="1387" w:type="dxa"/>
            <w:tcBorders>
              <w:left w:val="single" w:sz="6" w:space="0" w:color="CCCCCC"/>
              <w:bottom w:val="single" w:sz="6" w:space="0" w:color="CCCCCC"/>
            </w:tcBorders>
          </w:tcPr>
          <w:p w14:paraId="432EC3A7" w14:textId="77777777" w:rsidR="00E67A74" w:rsidRDefault="00E67A74">
            <w:pPr>
              <w:pStyle w:val="TableParagraph"/>
              <w:spacing w:before="5"/>
              <w:rPr>
                <w:b/>
                <w:sz w:val="36"/>
              </w:rPr>
            </w:pPr>
          </w:p>
          <w:p w14:paraId="7414A9B8" w14:textId="77777777" w:rsidR="00E67A74" w:rsidRDefault="00000000">
            <w:pPr>
              <w:pStyle w:val="TableParagraph"/>
              <w:ind w:right="234"/>
              <w:jc w:val="right"/>
              <w:rPr>
                <w:sz w:val="24"/>
              </w:rPr>
            </w:pPr>
            <w:r>
              <w:rPr>
                <w:sz w:val="24"/>
              </w:rPr>
              <w:t>Author</w:t>
            </w:r>
            <w:r>
              <w:rPr>
                <w:spacing w:val="-2"/>
                <w:sz w:val="24"/>
              </w:rPr>
              <w:t xml:space="preserve"> </w:t>
            </w:r>
            <w:r>
              <w:rPr>
                <w:sz w:val="24"/>
              </w:rPr>
              <w:t>(s)</w:t>
            </w:r>
          </w:p>
        </w:tc>
        <w:tc>
          <w:tcPr>
            <w:tcW w:w="7959" w:type="dxa"/>
            <w:tcBorders>
              <w:bottom w:val="single" w:sz="6" w:space="0" w:color="CCCCCC"/>
              <w:right w:val="single" w:sz="6" w:space="0" w:color="CCCCCC"/>
            </w:tcBorders>
          </w:tcPr>
          <w:p w14:paraId="5344F4FD" w14:textId="77777777" w:rsidR="00E67A74" w:rsidRDefault="00000000">
            <w:pPr>
              <w:pStyle w:val="TableParagraph"/>
              <w:spacing w:before="182" w:line="256" w:lineRule="auto"/>
              <w:ind w:left="249" w:right="1075"/>
              <w:rPr>
                <w:sz w:val="24"/>
              </w:rPr>
            </w:pPr>
            <w:r>
              <w:rPr>
                <w:sz w:val="24"/>
              </w:rPr>
              <w:t>Kasma</w:t>
            </w:r>
            <w:r>
              <w:rPr>
                <w:spacing w:val="-3"/>
                <w:sz w:val="24"/>
              </w:rPr>
              <w:t xml:space="preserve"> </w:t>
            </w:r>
            <w:r>
              <w:rPr>
                <w:sz w:val="24"/>
              </w:rPr>
              <w:t>F. Amin, Imam</w:t>
            </w:r>
            <w:r>
              <w:rPr>
                <w:spacing w:val="-2"/>
                <w:sz w:val="24"/>
              </w:rPr>
              <w:t xml:space="preserve"> </w:t>
            </w:r>
            <w:r>
              <w:rPr>
                <w:sz w:val="24"/>
              </w:rPr>
              <w:t>Muhsin,</w:t>
            </w:r>
            <w:r>
              <w:rPr>
                <w:spacing w:val="-1"/>
                <w:sz w:val="24"/>
              </w:rPr>
              <w:t xml:space="preserve"> </w:t>
            </w:r>
            <w:proofErr w:type="spellStart"/>
            <w:r>
              <w:rPr>
                <w:sz w:val="24"/>
              </w:rPr>
              <w:t>Lilik</w:t>
            </w:r>
            <w:proofErr w:type="spellEnd"/>
            <w:r>
              <w:rPr>
                <w:spacing w:val="-2"/>
                <w:sz w:val="24"/>
              </w:rPr>
              <w:t xml:space="preserve"> </w:t>
            </w:r>
            <w:proofErr w:type="spellStart"/>
            <w:r>
              <w:rPr>
                <w:sz w:val="24"/>
              </w:rPr>
              <w:t>Prasetyarini</w:t>
            </w:r>
            <w:proofErr w:type="spellEnd"/>
            <w:r>
              <w:rPr>
                <w:sz w:val="24"/>
              </w:rPr>
              <w:t>,</w:t>
            </w:r>
            <w:r>
              <w:rPr>
                <w:spacing w:val="-2"/>
                <w:sz w:val="24"/>
              </w:rPr>
              <w:t xml:space="preserve"> </w:t>
            </w:r>
            <w:proofErr w:type="spellStart"/>
            <w:r>
              <w:rPr>
                <w:sz w:val="24"/>
              </w:rPr>
              <w:t>Jumintono</w:t>
            </w:r>
            <w:proofErr w:type="spellEnd"/>
            <w:r>
              <w:rPr>
                <w:sz w:val="24"/>
              </w:rPr>
              <w:t>,</w:t>
            </w:r>
            <w:r>
              <w:rPr>
                <w:spacing w:val="-2"/>
                <w:sz w:val="24"/>
              </w:rPr>
              <w:t xml:space="preserve"> </w:t>
            </w:r>
            <w:r w:rsidR="007844D7">
              <w:rPr>
                <w:sz w:val="24"/>
              </w:rPr>
              <w:t>6</w:t>
            </w:r>
            <w:r>
              <w:rPr>
                <w:sz w:val="24"/>
              </w:rPr>
              <w:t>Kholikov,</w:t>
            </w:r>
            <w:r>
              <w:rPr>
                <w:spacing w:val="1"/>
                <w:sz w:val="24"/>
              </w:rPr>
              <w:t xml:space="preserve"> </w:t>
            </w:r>
            <w:r>
              <w:rPr>
                <w:sz w:val="24"/>
              </w:rPr>
              <w:t>Layth Hussein</w:t>
            </w:r>
          </w:p>
          <w:p w14:paraId="57BFDFB1" w14:textId="65647627" w:rsidR="002E5B75" w:rsidRDefault="002E5B75" w:rsidP="000A3090">
            <w:pPr>
              <w:pStyle w:val="TableParagraph"/>
              <w:spacing w:before="182" w:line="256" w:lineRule="auto"/>
              <w:ind w:left="154" w:right="1075"/>
              <w:rPr>
                <w:sz w:val="24"/>
              </w:rPr>
            </w:pPr>
            <w:r w:rsidRPr="002E5B75">
              <w:rPr>
                <w:sz w:val="24"/>
              </w:rPr>
              <w:t>DOI:10.70082/</w:t>
            </w:r>
            <w:proofErr w:type="spellStart"/>
            <w:r w:rsidRPr="002E5B75">
              <w:rPr>
                <w:sz w:val="24"/>
              </w:rPr>
              <w:t>esic</w:t>
            </w:r>
            <w:proofErr w:type="spellEnd"/>
            <w:r w:rsidRPr="002E5B75">
              <w:rPr>
                <w:sz w:val="24"/>
              </w:rPr>
              <w:t>/8.1.029</w:t>
            </w:r>
          </w:p>
        </w:tc>
      </w:tr>
      <w:bookmarkEnd w:id="0"/>
    </w:tbl>
    <w:p w14:paraId="43447B92" w14:textId="77777777" w:rsidR="00E67A74" w:rsidRDefault="00E67A74">
      <w:pPr>
        <w:pStyle w:val="BodyText"/>
        <w:rPr>
          <w:b/>
          <w:sz w:val="20"/>
        </w:rPr>
      </w:pPr>
    </w:p>
    <w:p w14:paraId="354575DE" w14:textId="77777777" w:rsidR="00E67A74" w:rsidRDefault="00E67A74">
      <w:pPr>
        <w:pStyle w:val="BodyText"/>
        <w:rPr>
          <w:b/>
          <w:sz w:val="20"/>
        </w:rPr>
      </w:pPr>
    </w:p>
    <w:p w14:paraId="44C799B8" w14:textId="77777777" w:rsidR="00E67A74" w:rsidRDefault="00E67A74">
      <w:pPr>
        <w:pStyle w:val="BodyText"/>
        <w:spacing w:before="6"/>
        <w:rPr>
          <w:b/>
          <w:sz w:val="12"/>
        </w:rPr>
      </w:pPr>
    </w:p>
    <w:tbl>
      <w:tblPr>
        <w:tblW w:w="0" w:type="auto"/>
        <w:tblInd w:w="113" w:type="dxa"/>
        <w:tblLayout w:type="fixed"/>
        <w:tblCellMar>
          <w:left w:w="0" w:type="dxa"/>
          <w:right w:w="0" w:type="dxa"/>
        </w:tblCellMar>
        <w:tblLook w:val="01E0" w:firstRow="1" w:lastRow="1" w:firstColumn="1" w:lastColumn="1" w:noHBand="0" w:noVBand="0"/>
      </w:tblPr>
      <w:tblGrid>
        <w:gridCol w:w="882"/>
        <w:gridCol w:w="7044"/>
      </w:tblGrid>
      <w:tr w:rsidR="00E67A74" w14:paraId="7B65356F" w14:textId="77777777" w:rsidTr="00B5359A">
        <w:trPr>
          <w:trHeight w:val="340"/>
        </w:trPr>
        <w:tc>
          <w:tcPr>
            <w:tcW w:w="7926" w:type="dxa"/>
            <w:gridSpan w:val="2"/>
          </w:tcPr>
          <w:p w14:paraId="3860FA0A" w14:textId="77777777" w:rsidR="00E67A74" w:rsidRDefault="00000000">
            <w:pPr>
              <w:pStyle w:val="TableParagraph"/>
              <w:spacing w:line="266" w:lineRule="exact"/>
              <w:ind w:left="200"/>
              <w:rPr>
                <w:b/>
                <w:sz w:val="24"/>
              </w:rPr>
            </w:pPr>
            <w:r>
              <w:rPr>
                <w:b/>
                <w:sz w:val="24"/>
              </w:rPr>
              <w:t>I.</w:t>
            </w:r>
            <w:r>
              <w:rPr>
                <w:b/>
                <w:spacing w:val="-1"/>
                <w:sz w:val="24"/>
              </w:rPr>
              <w:t xml:space="preserve"> </w:t>
            </w:r>
            <w:r>
              <w:rPr>
                <w:b/>
                <w:sz w:val="24"/>
              </w:rPr>
              <w:t>CONTENTS</w:t>
            </w:r>
          </w:p>
        </w:tc>
      </w:tr>
      <w:tr w:rsidR="00E67A74" w14:paraId="0038076A" w14:textId="77777777" w:rsidTr="00B5359A">
        <w:trPr>
          <w:trHeight w:val="377"/>
        </w:trPr>
        <w:tc>
          <w:tcPr>
            <w:tcW w:w="7926" w:type="dxa"/>
            <w:gridSpan w:val="2"/>
          </w:tcPr>
          <w:p w14:paraId="74BFE16D" w14:textId="77777777" w:rsidR="00E67A74" w:rsidRDefault="00000000">
            <w:pPr>
              <w:pStyle w:val="TableParagraph"/>
              <w:spacing w:before="25"/>
              <w:ind w:left="200"/>
              <w:rPr>
                <w:b/>
                <w:sz w:val="24"/>
              </w:rPr>
            </w:pPr>
            <w:r>
              <w:rPr>
                <w:b/>
                <w:sz w:val="24"/>
              </w:rPr>
              <w:t>1.</w:t>
            </w:r>
            <w:r>
              <w:rPr>
                <w:b/>
                <w:spacing w:val="-1"/>
                <w:sz w:val="24"/>
              </w:rPr>
              <w:t xml:space="preserve"> </w:t>
            </w:r>
            <w:r>
              <w:rPr>
                <w:b/>
                <w:sz w:val="24"/>
              </w:rPr>
              <w:t>Type</w:t>
            </w:r>
            <w:r>
              <w:rPr>
                <w:b/>
                <w:spacing w:val="-2"/>
                <w:sz w:val="24"/>
              </w:rPr>
              <w:t xml:space="preserve"> </w:t>
            </w:r>
            <w:r>
              <w:rPr>
                <w:b/>
                <w:sz w:val="24"/>
              </w:rPr>
              <w:t xml:space="preserve">of </w:t>
            </w:r>
            <w:proofErr w:type="gramStart"/>
            <w:r>
              <w:rPr>
                <w:b/>
                <w:sz w:val="24"/>
              </w:rPr>
              <w:t>paper</w:t>
            </w:r>
            <w:r>
              <w:rPr>
                <w:b/>
                <w:spacing w:val="-2"/>
                <w:sz w:val="24"/>
              </w:rPr>
              <w:t xml:space="preserve"> </w:t>
            </w:r>
            <w:r>
              <w:rPr>
                <w:b/>
                <w:sz w:val="24"/>
              </w:rPr>
              <w:t>:</w:t>
            </w:r>
            <w:proofErr w:type="gramEnd"/>
          </w:p>
        </w:tc>
      </w:tr>
      <w:tr w:rsidR="00E67A74" w14:paraId="6BBFFBF1" w14:textId="77777777" w:rsidTr="00B5359A">
        <w:trPr>
          <w:trHeight w:val="424"/>
        </w:trPr>
        <w:tc>
          <w:tcPr>
            <w:tcW w:w="882" w:type="dxa"/>
          </w:tcPr>
          <w:p w14:paraId="008127E2" w14:textId="77777777" w:rsidR="00E67A74" w:rsidRDefault="00E67A74">
            <w:pPr>
              <w:pStyle w:val="TableParagraph"/>
              <w:spacing w:before="1"/>
              <w:rPr>
                <w:b/>
                <w:sz w:val="9"/>
              </w:rPr>
            </w:pPr>
          </w:p>
          <w:p w14:paraId="75E3A952" w14:textId="77777777" w:rsidR="00E67A74" w:rsidRDefault="00000000">
            <w:pPr>
              <w:pStyle w:val="TableParagraph"/>
              <w:spacing w:line="158" w:lineRule="exact"/>
              <w:ind w:left="230"/>
              <w:rPr>
                <w:sz w:val="15"/>
              </w:rPr>
            </w:pPr>
            <w:r>
              <w:rPr>
                <w:noProof/>
                <w:position w:val="-2"/>
                <w:sz w:val="15"/>
              </w:rPr>
              <w:drawing>
                <wp:inline distT="0" distB="0" distL="0" distR="0" wp14:anchorId="615A1791" wp14:editId="5846FF66">
                  <wp:extent cx="97217" cy="10058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044" w:type="dxa"/>
          </w:tcPr>
          <w:p w14:paraId="39E39B0C" w14:textId="77777777" w:rsidR="00E67A74" w:rsidRDefault="00000000">
            <w:pPr>
              <w:pStyle w:val="TableParagraph"/>
              <w:spacing w:before="42"/>
              <w:ind w:left="29"/>
              <w:rPr>
                <w:sz w:val="24"/>
              </w:rPr>
            </w:pPr>
            <w:r>
              <w:rPr>
                <w:sz w:val="24"/>
              </w:rPr>
              <w:t>Theoretical</w:t>
            </w:r>
            <w:r>
              <w:rPr>
                <w:spacing w:val="-4"/>
                <w:sz w:val="24"/>
              </w:rPr>
              <w:t xml:space="preserve"> </w:t>
            </w:r>
            <w:r>
              <w:rPr>
                <w:sz w:val="24"/>
              </w:rPr>
              <w:t>research</w:t>
            </w:r>
          </w:p>
        </w:tc>
      </w:tr>
      <w:tr w:rsidR="00E67A74" w14:paraId="301EB98C" w14:textId="77777777" w:rsidTr="00B5359A">
        <w:trPr>
          <w:trHeight w:val="422"/>
        </w:trPr>
        <w:tc>
          <w:tcPr>
            <w:tcW w:w="882" w:type="dxa"/>
          </w:tcPr>
          <w:p w14:paraId="3F312B8F" w14:textId="77777777" w:rsidR="00E67A74" w:rsidRDefault="00E67A74">
            <w:pPr>
              <w:pStyle w:val="TableParagraph"/>
              <w:spacing w:before="10"/>
              <w:rPr>
                <w:b/>
                <w:sz w:val="8"/>
              </w:rPr>
            </w:pPr>
          </w:p>
          <w:p w14:paraId="5C60F313" w14:textId="77777777" w:rsidR="00E67A74" w:rsidRDefault="00000000">
            <w:pPr>
              <w:pStyle w:val="TableParagraph"/>
              <w:spacing w:line="158" w:lineRule="exact"/>
              <w:ind w:left="230"/>
              <w:rPr>
                <w:sz w:val="15"/>
              </w:rPr>
            </w:pPr>
            <w:r>
              <w:rPr>
                <w:noProof/>
                <w:position w:val="-2"/>
                <w:sz w:val="15"/>
              </w:rPr>
              <w:drawing>
                <wp:inline distT="0" distB="0" distL="0" distR="0" wp14:anchorId="36C0D135" wp14:editId="1E26C056">
                  <wp:extent cx="97217" cy="10058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97217" cy="100584"/>
                          </a:xfrm>
                          <a:prstGeom prst="rect">
                            <a:avLst/>
                          </a:prstGeom>
                        </pic:spPr>
                      </pic:pic>
                    </a:graphicData>
                  </a:graphic>
                </wp:inline>
              </w:drawing>
            </w:r>
          </w:p>
        </w:tc>
        <w:tc>
          <w:tcPr>
            <w:tcW w:w="7044" w:type="dxa"/>
          </w:tcPr>
          <w:p w14:paraId="0E5A0FD9" w14:textId="77777777" w:rsidR="00E67A74" w:rsidRDefault="00000000">
            <w:pPr>
              <w:pStyle w:val="TableParagraph"/>
              <w:spacing w:before="40"/>
              <w:ind w:left="29"/>
              <w:rPr>
                <w:sz w:val="24"/>
              </w:rPr>
            </w:pPr>
            <w:r>
              <w:rPr>
                <w:sz w:val="24"/>
              </w:rPr>
              <w:t>Experimental</w:t>
            </w:r>
            <w:r>
              <w:rPr>
                <w:spacing w:val="-3"/>
                <w:sz w:val="24"/>
              </w:rPr>
              <w:t xml:space="preserve"> </w:t>
            </w:r>
            <w:r>
              <w:rPr>
                <w:sz w:val="24"/>
              </w:rPr>
              <w:t>research</w:t>
            </w:r>
          </w:p>
        </w:tc>
      </w:tr>
      <w:tr w:rsidR="00E67A74" w14:paraId="250ACB74" w14:textId="77777777" w:rsidTr="00B5359A">
        <w:trPr>
          <w:trHeight w:val="421"/>
        </w:trPr>
        <w:tc>
          <w:tcPr>
            <w:tcW w:w="882" w:type="dxa"/>
          </w:tcPr>
          <w:p w14:paraId="25C0EECD" w14:textId="77777777" w:rsidR="00E67A74" w:rsidRDefault="00E67A74">
            <w:pPr>
              <w:pStyle w:val="TableParagraph"/>
              <w:spacing w:before="10"/>
              <w:rPr>
                <w:b/>
                <w:sz w:val="8"/>
              </w:rPr>
            </w:pPr>
          </w:p>
          <w:p w14:paraId="7595F820" w14:textId="77777777" w:rsidR="00E67A74" w:rsidRDefault="00000000">
            <w:pPr>
              <w:pStyle w:val="TableParagraph"/>
              <w:spacing w:line="158" w:lineRule="exact"/>
              <w:ind w:left="230"/>
              <w:rPr>
                <w:sz w:val="15"/>
              </w:rPr>
            </w:pPr>
            <w:r>
              <w:rPr>
                <w:noProof/>
                <w:position w:val="-2"/>
                <w:sz w:val="15"/>
              </w:rPr>
              <w:drawing>
                <wp:inline distT="0" distB="0" distL="0" distR="0" wp14:anchorId="4FAD742A" wp14:editId="4C4E4FB1">
                  <wp:extent cx="97217" cy="100584"/>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044" w:type="dxa"/>
          </w:tcPr>
          <w:p w14:paraId="155CD2AC" w14:textId="77777777" w:rsidR="00E67A74" w:rsidRDefault="00000000">
            <w:pPr>
              <w:pStyle w:val="TableParagraph"/>
              <w:spacing w:before="40"/>
              <w:ind w:left="29"/>
              <w:rPr>
                <w:sz w:val="24"/>
              </w:rPr>
            </w:pPr>
            <w:r>
              <w:rPr>
                <w:sz w:val="24"/>
              </w:rPr>
              <w:t>Review</w:t>
            </w:r>
            <w:r>
              <w:rPr>
                <w:spacing w:val="-2"/>
                <w:sz w:val="24"/>
              </w:rPr>
              <w:t xml:space="preserve"> </w:t>
            </w:r>
            <w:r>
              <w:rPr>
                <w:sz w:val="24"/>
              </w:rPr>
              <w:t>of existing</w:t>
            </w:r>
            <w:r>
              <w:rPr>
                <w:spacing w:val="-2"/>
                <w:sz w:val="24"/>
              </w:rPr>
              <w:t xml:space="preserve"> </w:t>
            </w:r>
            <w:r>
              <w:rPr>
                <w:sz w:val="24"/>
              </w:rPr>
              <w:t>technique</w:t>
            </w:r>
          </w:p>
        </w:tc>
      </w:tr>
      <w:tr w:rsidR="00E67A74" w14:paraId="538A656F" w14:textId="77777777" w:rsidTr="00B5359A">
        <w:trPr>
          <w:trHeight w:val="617"/>
        </w:trPr>
        <w:tc>
          <w:tcPr>
            <w:tcW w:w="882" w:type="dxa"/>
          </w:tcPr>
          <w:p w14:paraId="2A2BF91C" w14:textId="77777777" w:rsidR="00E67A74" w:rsidRDefault="00E67A74">
            <w:pPr>
              <w:pStyle w:val="TableParagraph"/>
              <w:spacing w:before="10"/>
              <w:rPr>
                <w:b/>
                <w:sz w:val="8"/>
              </w:rPr>
            </w:pPr>
          </w:p>
          <w:p w14:paraId="74006416" w14:textId="77777777" w:rsidR="00E67A74" w:rsidRDefault="00000000">
            <w:pPr>
              <w:pStyle w:val="TableParagraph"/>
              <w:spacing w:line="158" w:lineRule="exact"/>
              <w:ind w:left="230"/>
              <w:rPr>
                <w:sz w:val="15"/>
              </w:rPr>
            </w:pPr>
            <w:r>
              <w:rPr>
                <w:noProof/>
                <w:position w:val="-2"/>
                <w:sz w:val="15"/>
              </w:rPr>
              <w:drawing>
                <wp:inline distT="0" distB="0" distL="0" distR="0" wp14:anchorId="73540A5F" wp14:editId="7A1ECCE1">
                  <wp:extent cx="97217" cy="100584"/>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044" w:type="dxa"/>
          </w:tcPr>
          <w:p w14:paraId="4E0C93AE" w14:textId="77777777" w:rsidR="00E67A74" w:rsidRDefault="00000000">
            <w:pPr>
              <w:pStyle w:val="TableParagraph"/>
              <w:spacing w:before="40"/>
              <w:ind w:left="29"/>
              <w:rPr>
                <w:sz w:val="24"/>
              </w:rPr>
            </w:pPr>
            <w:r>
              <w:rPr>
                <w:sz w:val="24"/>
              </w:rPr>
              <w:t>Other</w:t>
            </w:r>
          </w:p>
        </w:tc>
      </w:tr>
      <w:tr w:rsidR="00E67A74" w14:paraId="74011AB6" w14:textId="77777777" w:rsidTr="00B5359A">
        <w:trPr>
          <w:trHeight w:val="566"/>
        </w:trPr>
        <w:tc>
          <w:tcPr>
            <w:tcW w:w="7926" w:type="dxa"/>
            <w:gridSpan w:val="2"/>
          </w:tcPr>
          <w:p w14:paraId="7F622A63" w14:textId="77777777" w:rsidR="00E67A74" w:rsidRDefault="00000000">
            <w:pPr>
              <w:pStyle w:val="TableParagraph"/>
              <w:spacing w:before="191"/>
              <w:ind w:left="200"/>
              <w:rPr>
                <w:b/>
                <w:sz w:val="24"/>
              </w:rPr>
            </w:pPr>
            <w:r>
              <w:rPr>
                <w:b/>
                <w:sz w:val="24"/>
              </w:rPr>
              <w:t xml:space="preserve">2. </w:t>
            </w:r>
            <w:proofErr w:type="gramStart"/>
            <w:r>
              <w:rPr>
                <w:b/>
                <w:sz w:val="24"/>
              </w:rPr>
              <w:t>Originality :</w:t>
            </w:r>
            <w:proofErr w:type="gramEnd"/>
          </w:p>
        </w:tc>
      </w:tr>
      <w:tr w:rsidR="00E67A74" w14:paraId="3BC1AB71" w14:textId="77777777" w:rsidTr="00B5359A">
        <w:trPr>
          <w:trHeight w:val="424"/>
        </w:trPr>
        <w:tc>
          <w:tcPr>
            <w:tcW w:w="882" w:type="dxa"/>
          </w:tcPr>
          <w:p w14:paraId="696AB6F8" w14:textId="77777777" w:rsidR="00E67A74" w:rsidRDefault="00E67A74">
            <w:pPr>
              <w:pStyle w:val="TableParagraph"/>
              <w:spacing w:before="1"/>
              <w:rPr>
                <w:b/>
                <w:sz w:val="9"/>
              </w:rPr>
            </w:pPr>
          </w:p>
          <w:p w14:paraId="3DFA35DD" w14:textId="77777777" w:rsidR="00E67A74" w:rsidRDefault="00000000">
            <w:pPr>
              <w:pStyle w:val="TableParagraph"/>
              <w:spacing w:line="158" w:lineRule="exact"/>
              <w:ind w:left="230"/>
              <w:rPr>
                <w:sz w:val="15"/>
              </w:rPr>
            </w:pPr>
            <w:r>
              <w:rPr>
                <w:noProof/>
                <w:position w:val="-2"/>
                <w:sz w:val="15"/>
              </w:rPr>
              <w:drawing>
                <wp:inline distT="0" distB="0" distL="0" distR="0" wp14:anchorId="0AA6C303" wp14:editId="3A93F387">
                  <wp:extent cx="97217" cy="100584"/>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5" cstate="print"/>
                          <a:stretch>
                            <a:fillRect/>
                          </a:stretch>
                        </pic:blipFill>
                        <pic:spPr>
                          <a:xfrm>
                            <a:off x="0" y="0"/>
                            <a:ext cx="97217" cy="100584"/>
                          </a:xfrm>
                          <a:prstGeom prst="rect">
                            <a:avLst/>
                          </a:prstGeom>
                        </pic:spPr>
                      </pic:pic>
                    </a:graphicData>
                  </a:graphic>
                </wp:inline>
              </w:drawing>
            </w:r>
          </w:p>
        </w:tc>
        <w:tc>
          <w:tcPr>
            <w:tcW w:w="7044" w:type="dxa"/>
          </w:tcPr>
          <w:p w14:paraId="42F13D18" w14:textId="77777777" w:rsidR="00E67A74" w:rsidRDefault="00000000">
            <w:pPr>
              <w:pStyle w:val="TableParagraph"/>
              <w:spacing w:before="42"/>
              <w:ind w:left="29"/>
              <w:rPr>
                <w:sz w:val="24"/>
              </w:rPr>
            </w:pPr>
            <w:r>
              <w:rPr>
                <w:sz w:val="24"/>
              </w:rPr>
              <w:t>Original</w:t>
            </w:r>
            <w:r>
              <w:rPr>
                <w:spacing w:val="-1"/>
                <w:sz w:val="24"/>
              </w:rPr>
              <w:t xml:space="preserve"> </w:t>
            </w:r>
            <w:r>
              <w:rPr>
                <w:sz w:val="24"/>
              </w:rPr>
              <w:t>work</w:t>
            </w:r>
          </w:p>
        </w:tc>
      </w:tr>
      <w:tr w:rsidR="00E67A74" w14:paraId="6D8D31AB" w14:textId="77777777" w:rsidTr="00B5359A">
        <w:trPr>
          <w:trHeight w:val="422"/>
        </w:trPr>
        <w:tc>
          <w:tcPr>
            <w:tcW w:w="882" w:type="dxa"/>
          </w:tcPr>
          <w:p w14:paraId="0FDAF335" w14:textId="77777777" w:rsidR="00E67A74" w:rsidRDefault="00E67A74">
            <w:pPr>
              <w:pStyle w:val="TableParagraph"/>
              <w:spacing w:before="10"/>
              <w:rPr>
                <w:b/>
                <w:sz w:val="8"/>
              </w:rPr>
            </w:pPr>
          </w:p>
          <w:p w14:paraId="5DB0F3F8" w14:textId="77777777" w:rsidR="00E67A74" w:rsidRDefault="00000000">
            <w:pPr>
              <w:pStyle w:val="TableParagraph"/>
              <w:spacing w:line="158" w:lineRule="exact"/>
              <w:ind w:left="230"/>
              <w:rPr>
                <w:sz w:val="15"/>
              </w:rPr>
            </w:pPr>
            <w:r>
              <w:rPr>
                <w:noProof/>
                <w:position w:val="-2"/>
                <w:sz w:val="15"/>
              </w:rPr>
              <w:drawing>
                <wp:inline distT="0" distB="0" distL="0" distR="0" wp14:anchorId="58F246AD" wp14:editId="618E435F">
                  <wp:extent cx="97217" cy="100584"/>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044" w:type="dxa"/>
          </w:tcPr>
          <w:p w14:paraId="688C6861" w14:textId="77777777" w:rsidR="00E67A74" w:rsidRDefault="00000000">
            <w:pPr>
              <w:pStyle w:val="TableParagraph"/>
              <w:spacing w:before="41"/>
              <w:ind w:left="29"/>
              <w:rPr>
                <w:sz w:val="24"/>
              </w:rPr>
            </w:pPr>
            <w:r>
              <w:rPr>
                <w:sz w:val="24"/>
              </w:rPr>
              <w:t>Minor</w:t>
            </w:r>
            <w:r>
              <w:rPr>
                <w:spacing w:val="-1"/>
                <w:sz w:val="24"/>
              </w:rPr>
              <w:t xml:space="preserve"> </w:t>
            </w:r>
            <w:r>
              <w:rPr>
                <w:sz w:val="24"/>
              </w:rPr>
              <w:t>extension</w:t>
            </w:r>
            <w:r>
              <w:rPr>
                <w:spacing w:val="-1"/>
                <w:sz w:val="24"/>
              </w:rPr>
              <w:t xml:space="preserve"> </w:t>
            </w:r>
            <w:r>
              <w:rPr>
                <w:sz w:val="24"/>
              </w:rPr>
              <w:t>of known</w:t>
            </w:r>
            <w:r>
              <w:rPr>
                <w:spacing w:val="-1"/>
                <w:sz w:val="24"/>
              </w:rPr>
              <w:t xml:space="preserve"> </w:t>
            </w:r>
            <w:r>
              <w:rPr>
                <w:sz w:val="24"/>
              </w:rPr>
              <w:t>technique</w:t>
            </w:r>
          </w:p>
        </w:tc>
      </w:tr>
      <w:tr w:rsidR="00E67A74" w14:paraId="4D406248" w14:textId="77777777" w:rsidTr="00B5359A">
        <w:trPr>
          <w:trHeight w:val="421"/>
        </w:trPr>
        <w:tc>
          <w:tcPr>
            <w:tcW w:w="882" w:type="dxa"/>
          </w:tcPr>
          <w:p w14:paraId="5CB7648E" w14:textId="77777777" w:rsidR="00E67A74" w:rsidRDefault="00E67A74">
            <w:pPr>
              <w:pStyle w:val="TableParagraph"/>
              <w:spacing w:before="10"/>
              <w:rPr>
                <w:b/>
                <w:sz w:val="8"/>
              </w:rPr>
            </w:pPr>
          </w:p>
          <w:p w14:paraId="02998A1C" w14:textId="77777777" w:rsidR="00E67A74" w:rsidRDefault="00000000">
            <w:pPr>
              <w:pStyle w:val="TableParagraph"/>
              <w:spacing w:line="158" w:lineRule="exact"/>
              <w:ind w:left="230"/>
              <w:rPr>
                <w:sz w:val="15"/>
              </w:rPr>
            </w:pPr>
            <w:r>
              <w:rPr>
                <w:noProof/>
                <w:position w:val="-2"/>
                <w:sz w:val="15"/>
              </w:rPr>
              <w:drawing>
                <wp:inline distT="0" distB="0" distL="0" distR="0" wp14:anchorId="29BB7C43" wp14:editId="189AEDA2">
                  <wp:extent cx="97217" cy="100584"/>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044" w:type="dxa"/>
          </w:tcPr>
          <w:p w14:paraId="57540493" w14:textId="77777777" w:rsidR="00E67A74" w:rsidRDefault="00000000">
            <w:pPr>
              <w:pStyle w:val="TableParagraph"/>
              <w:spacing w:before="41"/>
              <w:ind w:left="29"/>
              <w:rPr>
                <w:sz w:val="24"/>
              </w:rPr>
            </w:pPr>
            <w:r>
              <w:rPr>
                <w:sz w:val="24"/>
              </w:rPr>
              <w:t>Nothing</w:t>
            </w:r>
            <w:r>
              <w:rPr>
                <w:spacing w:val="-2"/>
                <w:sz w:val="24"/>
              </w:rPr>
              <w:t xml:space="preserve"> </w:t>
            </w:r>
            <w:proofErr w:type="gramStart"/>
            <w:r>
              <w:rPr>
                <w:sz w:val="24"/>
              </w:rPr>
              <w:t>specially</w:t>
            </w:r>
            <w:proofErr w:type="gramEnd"/>
            <w:r>
              <w:rPr>
                <w:spacing w:val="-4"/>
                <w:sz w:val="24"/>
              </w:rPr>
              <w:t xml:space="preserve"> </w:t>
            </w:r>
            <w:r>
              <w:rPr>
                <w:sz w:val="24"/>
              </w:rPr>
              <w:t>new</w:t>
            </w:r>
          </w:p>
        </w:tc>
      </w:tr>
      <w:tr w:rsidR="00E67A74" w14:paraId="20BC68C6" w14:textId="77777777" w:rsidTr="00B5359A">
        <w:trPr>
          <w:trHeight w:val="617"/>
        </w:trPr>
        <w:tc>
          <w:tcPr>
            <w:tcW w:w="882" w:type="dxa"/>
          </w:tcPr>
          <w:p w14:paraId="3A073DB2" w14:textId="77777777" w:rsidR="00E67A74" w:rsidRDefault="00E67A74">
            <w:pPr>
              <w:pStyle w:val="TableParagraph"/>
              <w:spacing w:before="10"/>
              <w:rPr>
                <w:b/>
                <w:sz w:val="8"/>
              </w:rPr>
            </w:pPr>
          </w:p>
          <w:p w14:paraId="42D6B1D3" w14:textId="77777777" w:rsidR="00E67A74" w:rsidRDefault="00000000">
            <w:pPr>
              <w:pStyle w:val="TableParagraph"/>
              <w:spacing w:line="158" w:lineRule="exact"/>
              <w:ind w:left="230"/>
              <w:rPr>
                <w:sz w:val="15"/>
              </w:rPr>
            </w:pPr>
            <w:r>
              <w:rPr>
                <w:noProof/>
                <w:position w:val="-2"/>
                <w:sz w:val="15"/>
              </w:rPr>
              <w:drawing>
                <wp:inline distT="0" distB="0" distL="0" distR="0" wp14:anchorId="0A9B2AC9" wp14:editId="7DC506B4">
                  <wp:extent cx="97217" cy="100584"/>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044" w:type="dxa"/>
          </w:tcPr>
          <w:p w14:paraId="4170D587" w14:textId="77777777" w:rsidR="00E67A74" w:rsidRDefault="00000000">
            <w:pPr>
              <w:pStyle w:val="TableParagraph"/>
              <w:spacing w:before="41"/>
              <w:ind w:left="29"/>
              <w:rPr>
                <w:sz w:val="24"/>
              </w:rPr>
            </w:pPr>
            <w:r>
              <w:rPr>
                <w:sz w:val="24"/>
              </w:rPr>
              <w:t>Other</w:t>
            </w:r>
          </w:p>
        </w:tc>
      </w:tr>
      <w:tr w:rsidR="00E67A74" w14:paraId="28509274" w14:textId="77777777" w:rsidTr="00B5359A">
        <w:trPr>
          <w:trHeight w:val="566"/>
        </w:trPr>
        <w:tc>
          <w:tcPr>
            <w:tcW w:w="7926" w:type="dxa"/>
            <w:gridSpan w:val="2"/>
          </w:tcPr>
          <w:p w14:paraId="770C2767" w14:textId="77777777" w:rsidR="00E67A74" w:rsidRDefault="00000000">
            <w:pPr>
              <w:pStyle w:val="TableParagraph"/>
              <w:spacing w:before="191"/>
              <w:ind w:left="200"/>
              <w:rPr>
                <w:b/>
                <w:sz w:val="24"/>
              </w:rPr>
            </w:pPr>
            <w:r>
              <w:rPr>
                <w:b/>
                <w:sz w:val="24"/>
              </w:rPr>
              <w:t>3.</w:t>
            </w:r>
            <w:r>
              <w:rPr>
                <w:b/>
                <w:spacing w:val="-1"/>
                <w:sz w:val="24"/>
              </w:rPr>
              <w:t xml:space="preserve"> </w:t>
            </w:r>
            <w:proofErr w:type="gramStart"/>
            <w:r>
              <w:rPr>
                <w:b/>
                <w:sz w:val="24"/>
              </w:rPr>
              <w:t>Significance</w:t>
            </w:r>
            <w:r>
              <w:rPr>
                <w:b/>
                <w:spacing w:val="-2"/>
                <w:sz w:val="24"/>
              </w:rPr>
              <w:t xml:space="preserve"> </w:t>
            </w:r>
            <w:r>
              <w:rPr>
                <w:b/>
                <w:sz w:val="24"/>
              </w:rPr>
              <w:t>:</w:t>
            </w:r>
            <w:proofErr w:type="gramEnd"/>
          </w:p>
        </w:tc>
      </w:tr>
      <w:tr w:rsidR="00E67A74" w14:paraId="37D570B2" w14:textId="77777777" w:rsidTr="00B5359A">
        <w:trPr>
          <w:trHeight w:val="424"/>
        </w:trPr>
        <w:tc>
          <w:tcPr>
            <w:tcW w:w="882" w:type="dxa"/>
          </w:tcPr>
          <w:p w14:paraId="360F45AE" w14:textId="77777777" w:rsidR="00E67A74" w:rsidRDefault="00E67A74">
            <w:pPr>
              <w:pStyle w:val="TableParagraph"/>
              <w:spacing w:after="1"/>
              <w:rPr>
                <w:b/>
                <w:sz w:val="9"/>
              </w:rPr>
            </w:pPr>
          </w:p>
          <w:p w14:paraId="02F10060" w14:textId="77777777" w:rsidR="00E67A74" w:rsidRDefault="00000000">
            <w:pPr>
              <w:pStyle w:val="TableParagraph"/>
              <w:spacing w:line="158" w:lineRule="exact"/>
              <w:ind w:left="230"/>
              <w:rPr>
                <w:sz w:val="15"/>
              </w:rPr>
            </w:pPr>
            <w:r>
              <w:rPr>
                <w:noProof/>
                <w:position w:val="-2"/>
                <w:sz w:val="15"/>
              </w:rPr>
              <w:drawing>
                <wp:inline distT="0" distB="0" distL="0" distR="0" wp14:anchorId="0A9F359C" wp14:editId="18D84BDC">
                  <wp:extent cx="97217" cy="100584"/>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5" cstate="print"/>
                          <a:stretch>
                            <a:fillRect/>
                          </a:stretch>
                        </pic:blipFill>
                        <pic:spPr>
                          <a:xfrm>
                            <a:off x="0" y="0"/>
                            <a:ext cx="97217" cy="100584"/>
                          </a:xfrm>
                          <a:prstGeom prst="rect">
                            <a:avLst/>
                          </a:prstGeom>
                        </pic:spPr>
                      </pic:pic>
                    </a:graphicData>
                  </a:graphic>
                </wp:inline>
              </w:drawing>
            </w:r>
          </w:p>
        </w:tc>
        <w:tc>
          <w:tcPr>
            <w:tcW w:w="7044" w:type="dxa"/>
          </w:tcPr>
          <w:p w14:paraId="72A82662" w14:textId="77777777" w:rsidR="00E67A74" w:rsidRDefault="00000000">
            <w:pPr>
              <w:pStyle w:val="TableParagraph"/>
              <w:spacing w:before="42"/>
              <w:ind w:left="29"/>
              <w:rPr>
                <w:sz w:val="24"/>
              </w:rPr>
            </w:pPr>
            <w:r>
              <w:rPr>
                <w:sz w:val="24"/>
              </w:rPr>
              <w:t>High</w:t>
            </w:r>
            <w:r>
              <w:rPr>
                <w:spacing w:val="-2"/>
                <w:sz w:val="24"/>
              </w:rPr>
              <w:t xml:space="preserve"> </w:t>
            </w:r>
            <w:r>
              <w:rPr>
                <w:sz w:val="24"/>
              </w:rPr>
              <w:t>value</w:t>
            </w:r>
            <w:r>
              <w:rPr>
                <w:spacing w:val="-2"/>
                <w:sz w:val="24"/>
              </w:rPr>
              <w:t xml:space="preserve"> </w:t>
            </w:r>
            <w:r>
              <w:rPr>
                <w:sz w:val="24"/>
              </w:rPr>
              <w:t>of</w:t>
            </w:r>
            <w:r>
              <w:rPr>
                <w:spacing w:val="-1"/>
                <w:sz w:val="24"/>
              </w:rPr>
              <w:t xml:space="preserve"> </w:t>
            </w:r>
            <w:r>
              <w:rPr>
                <w:sz w:val="24"/>
              </w:rPr>
              <w:t>current</w:t>
            </w:r>
            <w:r>
              <w:rPr>
                <w:spacing w:val="-1"/>
                <w:sz w:val="24"/>
              </w:rPr>
              <w:t xml:space="preserve"> </w:t>
            </w:r>
            <w:r>
              <w:rPr>
                <w:sz w:val="24"/>
              </w:rPr>
              <w:t>interest</w:t>
            </w:r>
          </w:p>
        </w:tc>
      </w:tr>
      <w:tr w:rsidR="00E67A74" w14:paraId="7BDB2AC1" w14:textId="77777777" w:rsidTr="00B5359A">
        <w:trPr>
          <w:trHeight w:val="422"/>
        </w:trPr>
        <w:tc>
          <w:tcPr>
            <w:tcW w:w="882" w:type="dxa"/>
          </w:tcPr>
          <w:p w14:paraId="12512739" w14:textId="77777777" w:rsidR="00E67A74" w:rsidRDefault="00E67A74">
            <w:pPr>
              <w:pStyle w:val="TableParagraph"/>
              <w:spacing w:before="10"/>
              <w:rPr>
                <w:b/>
                <w:sz w:val="8"/>
              </w:rPr>
            </w:pPr>
          </w:p>
          <w:p w14:paraId="4E5A5EEB" w14:textId="77777777" w:rsidR="00E67A74" w:rsidRDefault="00000000">
            <w:pPr>
              <w:pStyle w:val="TableParagraph"/>
              <w:spacing w:line="158" w:lineRule="exact"/>
              <w:ind w:left="230"/>
              <w:rPr>
                <w:sz w:val="15"/>
              </w:rPr>
            </w:pPr>
            <w:r>
              <w:rPr>
                <w:noProof/>
                <w:position w:val="-2"/>
                <w:sz w:val="15"/>
              </w:rPr>
              <w:drawing>
                <wp:inline distT="0" distB="0" distL="0" distR="0" wp14:anchorId="3CE2F483" wp14:editId="69CB2B44">
                  <wp:extent cx="97217" cy="100584"/>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044" w:type="dxa"/>
          </w:tcPr>
          <w:p w14:paraId="7BF83376" w14:textId="77777777" w:rsidR="00E67A74" w:rsidRDefault="00000000">
            <w:pPr>
              <w:pStyle w:val="TableParagraph"/>
              <w:spacing w:before="41"/>
              <w:ind w:left="29"/>
              <w:rPr>
                <w:sz w:val="24"/>
              </w:rPr>
            </w:pPr>
            <w:r>
              <w:rPr>
                <w:sz w:val="24"/>
              </w:rPr>
              <w:t>Marginal</w:t>
            </w:r>
            <w:r>
              <w:rPr>
                <w:spacing w:val="-2"/>
                <w:sz w:val="24"/>
              </w:rPr>
              <w:t xml:space="preserve"> </w:t>
            </w:r>
            <w:r>
              <w:rPr>
                <w:sz w:val="24"/>
              </w:rPr>
              <w:t>value</w:t>
            </w:r>
            <w:r>
              <w:rPr>
                <w:spacing w:val="-1"/>
                <w:sz w:val="24"/>
              </w:rPr>
              <w:t xml:space="preserve"> </w:t>
            </w:r>
            <w:r>
              <w:rPr>
                <w:sz w:val="24"/>
              </w:rPr>
              <w:t>of</w:t>
            </w:r>
            <w:r>
              <w:rPr>
                <w:spacing w:val="-1"/>
                <w:sz w:val="24"/>
              </w:rPr>
              <w:t xml:space="preserve"> </w:t>
            </w:r>
            <w:r>
              <w:rPr>
                <w:sz w:val="24"/>
              </w:rPr>
              <w:t>current</w:t>
            </w:r>
            <w:r>
              <w:rPr>
                <w:spacing w:val="-2"/>
                <w:sz w:val="24"/>
              </w:rPr>
              <w:t xml:space="preserve"> </w:t>
            </w:r>
            <w:r>
              <w:rPr>
                <w:sz w:val="24"/>
              </w:rPr>
              <w:t>interest</w:t>
            </w:r>
          </w:p>
        </w:tc>
      </w:tr>
      <w:tr w:rsidR="00E67A74" w14:paraId="71B41290" w14:textId="77777777" w:rsidTr="00B5359A">
        <w:trPr>
          <w:trHeight w:val="421"/>
        </w:trPr>
        <w:tc>
          <w:tcPr>
            <w:tcW w:w="882" w:type="dxa"/>
          </w:tcPr>
          <w:p w14:paraId="220415BE" w14:textId="77777777" w:rsidR="00E67A74" w:rsidRDefault="00E67A74">
            <w:pPr>
              <w:pStyle w:val="TableParagraph"/>
              <w:spacing w:before="10"/>
              <w:rPr>
                <w:b/>
                <w:sz w:val="8"/>
              </w:rPr>
            </w:pPr>
          </w:p>
          <w:p w14:paraId="11C2D598" w14:textId="77777777" w:rsidR="00E67A74" w:rsidRDefault="00000000">
            <w:pPr>
              <w:pStyle w:val="TableParagraph"/>
              <w:spacing w:line="158" w:lineRule="exact"/>
              <w:ind w:left="230"/>
              <w:rPr>
                <w:sz w:val="15"/>
              </w:rPr>
            </w:pPr>
            <w:r>
              <w:rPr>
                <w:noProof/>
                <w:position w:val="-2"/>
                <w:sz w:val="15"/>
              </w:rPr>
              <w:drawing>
                <wp:inline distT="0" distB="0" distL="0" distR="0" wp14:anchorId="3247BC33" wp14:editId="050BCAF8">
                  <wp:extent cx="97217" cy="100583"/>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4" cstate="print"/>
                          <a:stretch>
                            <a:fillRect/>
                          </a:stretch>
                        </pic:blipFill>
                        <pic:spPr>
                          <a:xfrm>
                            <a:off x="0" y="0"/>
                            <a:ext cx="97217" cy="100583"/>
                          </a:xfrm>
                          <a:prstGeom prst="rect">
                            <a:avLst/>
                          </a:prstGeom>
                        </pic:spPr>
                      </pic:pic>
                    </a:graphicData>
                  </a:graphic>
                </wp:inline>
              </w:drawing>
            </w:r>
          </w:p>
        </w:tc>
        <w:tc>
          <w:tcPr>
            <w:tcW w:w="7044" w:type="dxa"/>
          </w:tcPr>
          <w:p w14:paraId="7A88EB34" w14:textId="77777777" w:rsidR="00E67A74" w:rsidRDefault="00000000">
            <w:pPr>
              <w:pStyle w:val="TableParagraph"/>
              <w:spacing w:before="41"/>
              <w:ind w:left="29"/>
              <w:rPr>
                <w:sz w:val="24"/>
              </w:rPr>
            </w:pPr>
            <w:r>
              <w:rPr>
                <w:sz w:val="24"/>
              </w:rPr>
              <w:t>No</w:t>
            </w:r>
            <w:r>
              <w:rPr>
                <w:spacing w:val="-1"/>
                <w:sz w:val="24"/>
              </w:rPr>
              <w:t xml:space="preserve"> </w:t>
            </w:r>
            <w:r>
              <w:rPr>
                <w:sz w:val="24"/>
              </w:rPr>
              <w:t>significant</w:t>
            </w:r>
            <w:r>
              <w:rPr>
                <w:spacing w:val="-1"/>
                <w:sz w:val="24"/>
              </w:rPr>
              <w:t xml:space="preserve"> </w:t>
            </w:r>
            <w:r>
              <w:rPr>
                <w:sz w:val="24"/>
              </w:rPr>
              <w:t>value</w:t>
            </w:r>
          </w:p>
        </w:tc>
      </w:tr>
      <w:tr w:rsidR="00E67A74" w14:paraId="50A4E485" w14:textId="77777777" w:rsidTr="00B5359A">
        <w:trPr>
          <w:trHeight w:val="617"/>
        </w:trPr>
        <w:tc>
          <w:tcPr>
            <w:tcW w:w="882" w:type="dxa"/>
          </w:tcPr>
          <w:p w14:paraId="24391513" w14:textId="77777777" w:rsidR="00E67A74" w:rsidRDefault="00E67A74">
            <w:pPr>
              <w:pStyle w:val="TableParagraph"/>
              <w:spacing w:before="10"/>
              <w:rPr>
                <w:b/>
                <w:sz w:val="8"/>
              </w:rPr>
            </w:pPr>
          </w:p>
          <w:p w14:paraId="3CEA4FFF" w14:textId="77777777" w:rsidR="00E67A74" w:rsidRDefault="00000000">
            <w:pPr>
              <w:pStyle w:val="TableParagraph"/>
              <w:spacing w:line="158" w:lineRule="exact"/>
              <w:ind w:left="230"/>
              <w:rPr>
                <w:sz w:val="15"/>
              </w:rPr>
            </w:pPr>
            <w:r>
              <w:rPr>
                <w:noProof/>
                <w:position w:val="-2"/>
                <w:sz w:val="15"/>
              </w:rPr>
              <w:drawing>
                <wp:inline distT="0" distB="0" distL="0" distR="0" wp14:anchorId="307648C9" wp14:editId="44D325CE">
                  <wp:extent cx="97217" cy="100583"/>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4" cstate="print"/>
                          <a:stretch>
                            <a:fillRect/>
                          </a:stretch>
                        </pic:blipFill>
                        <pic:spPr>
                          <a:xfrm>
                            <a:off x="0" y="0"/>
                            <a:ext cx="97217" cy="100583"/>
                          </a:xfrm>
                          <a:prstGeom prst="rect">
                            <a:avLst/>
                          </a:prstGeom>
                        </pic:spPr>
                      </pic:pic>
                    </a:graphicData>
                  </a:graphic>
                </wp:inline>
              </w:drawing>
            </w:r>
          </w:p>
        </w:tc>
        <w:tc>
          <w:tcPr>
            <w:tcW w:w="7044" w:type="dxa"/>
          </w:tcPr>
          <w:p w14:paraId="040BB82A" w14:textId="77777777" w:rsidR="00E67A74" w:rsidRDefault="00000000">
            <w:pPr>
              <w:pStyle w:val="TableParagraph"/>
              <w:spacing w:before="41"/>
              <w:ind w:left="29"/>
              <w:rPr>
                <w:sz w:val="24"/>
              </w:rPr>
            </w:pPr>
            <w:r>
              <w:rPr>
                <w:sz w:val="24"/>
              </w:rPr>
              <w:t>Other</w:t>
            </w:r>
          </w:p>
        </w:tc>
      </w:tr>
      <w:tr w:rsidR="00E67A74" w14:paraId="7EAA0E5D" w14:textId="77777777" w:rsidTr="00B5359A">
        <w:trPr>
          <w:trHeight w:val="566"/>
        </w:trPr>
        <w:tc>
          <w:tcPr>
            <w:tcW w:w="7926" w:type="dxa"/>
            <w:gridSpan w:val="2"/>
          </w:tcPr>
          <w:p w14:paraId="60DFA42C" w14:textId="77777777" w:rsidR="00E67A74" w:rsidRDefault="00000000">
            <w:pPr>
              <w:pStyle w:val="TableParagraph"/>
              <w:spacing w:before="191"/>
              <w:ind w:left="200"/>
              <w:rPr>
                <w:b/>
                <w:sz w:val="24"/>
              </w:rPr>
            </w:pPr>
            <w:r>
              <w:rPr>
                <w:b/>
                <w:sz w:val="24"/>
              </w:rPr>
              <w:t>4.</w:t>
            </w:r>
            <w:r>
              <w:rPr>
                <w:b/>
                <w:spacing w:val="-3"/>
                <w:sz w:val="24"/>
              </w:rPr>
              <w:t xml:space="preserve"> </w:t>
            </w:r>
            <w:proofErr w:type="gramStart"/>
            <w:r>
              <w:rPr>
                <w:b/>
                <w:sz w:val="24"/>
              </w:rPr>
              <w:t>Completeness</w:t>
            </w:r>
            <w:r>
              <w:rPr>
                <w:b/>
                <w:spacing w:val="-2"/>
                <w:sz w:val="24"/>
              </w:rPr>
              <w:t xml:space="preserve"> </w:t>
            </w:r>
            <w:r>
              <w:rPr>
                <w:b/>
                <w:sz w:val="24"/>
              </w:rPr>
              <w:t>:</w:t>
            </w:r>
            <w:proofErr w:type="gramEnd"/>
          </w:p>
        </w:tc>
      </w:tr>
      <w:tr w:rsidR="00E67A74" w14:paraId="50FADD06" w14:textId="77777777" w:rsidTr="00B5359A">
        <w:trPr>
          <w:trHeight w:val="424"/>
        </w:trPr>
        <w:tc>
          <w:tcPr>
            <w:tcW w:w="882" w:type="dxa"/>
          </w:tcPr>
          <w:p w14:paraId="5CF5F294" w14:textId="77777777" w:rsidR="00E67A74" w:rsidRDefault="00E67A74">
            <w:pPr>
              <w:pStyle w:val="TableParagraph"/>
              <w:rPr>
                <w:b/>
                <w:sz w:val="9"/>
              </w:rPr>
            </w:pPr>
          </w:p>
          <w:p w14:paraId="62680E13" w14:textId="77777777" w:rsidR="00E67A74" w:rsidRDefault="00000000">
            <w:pPr>
              <w:pStyle w:val="TableParagraph"/>
              <w:spacing w:line="158" w:lineRule="exact"/>
              <w:ind w:left="230"/>
              <w:rPr>
                <w:sz w:val="15"/>
              </w:rPr>
            </w:pPr>
            <w:r>
              <w:rPr>
                <w:noProof/>
                <w:position w:val="-2"/>
                <w:sz w:val="15"/>
              </w:rPr>
              <w:drawing>
                <wp:inline distT="0" distB="0" distL="0" distR="0" wp14:anchorId="735E210E" wp14:editId="7D271263">
                  <wp:extent cx="97217" cy="100583"/>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4" cstate="print"/>
                          <a:stretch>
                            <a:fillRect/>
                          </a:stretch>
                        </pic:blipFill>
                        <pic:spPr>
                          <a:xfrm>
                            <a:off x="0" y="0"/>
                            <a:ext cx="97217" cy="100583"/>
                          </a:xfrm>
                          <a:prstGeom prst="rect">
                            <a:avLst/>
                          </a:prstGeom>
                        </pic:spPr>
                      </pic:pic>
                    </a:graphicData>
                  </a:graphic>
                </wp:inline>
              </w:drawing>
            </w:r>
          </w:p>
        </w:tc>
        <w:tc>
          <w:tcPr>
            <w:tcW w:w="7044" w:type="dxa"/>
          </w:tcPr>
          <w:p w14:paraId="4CF0E7D6" w14:textId="77777777" w:rsidR="00E67A74" w:rsidRDefault="00000000">
            <w:pPr>
              <w:pStyle w:val="TableParagraph"/>
              <w:spacing w:before="43"/>
              <w:ind w:left="29"/>
              <w:rPr>
                <w:sz w:val="24"/>
              </w:rPr>
            </w:pPr>
            <w:r>
              <w:rPr>
                <w:sz w:val="24"/>
              </w:rPr>
              <w:t>Complete</w:t>
            </w:r>
          </w:p>
        </w:tc>
      </w:tr>
      <w:tr w:rsidR="00E67A74" w14:paraId="789BCB13" w14:textId="77777777" w:rsidTr="00B5359A">
        <w:trPr>
          <w:trHeight w:val="422"/>
        </w:trPr>
        <w:tc>
          <w:tcPr>
            <w:tcW w:w="882" w:type="dxa"/>
          </w:tcPr>
          <w:p w14:paraId="42FE18AE" w14:textId="77777777" w:rsidR="00E67A74" w:rsidRDefault="00E67A74">
            <w:pPr>
              <w:pStyle w:val="TableParagraph"/>
              <w:spacing w:before="10"/>
              <w:rPr>
                <w:b/>
                <w:sz w:val="8"/>
              </w:rPr>
            </w:pPr>
          </w:p>
          <w:p w14:paraId="29059B76" w14:textId="77777777" w:rsidR="00E67A74" w:rsidRDefault="00000000">
            <w:pPr>
              <w:pStyle w:val="TableParagraph"/>
              <w:spacing w:line="158" w:lineRule="exact"/>
              <w:ind w:left="230"/>
              <w:rPr>
                <w:sz w:val="15"/>
              </w:rPr>
            </w:pPr>
            <w:r>
              <w:rPr>
                <w:noProof/>
                <w:position w:val="-2"/>
                <w:sz w:val="15"/>
              </w:rPr>
              <w:drawing>
                <wp:inline distT="0" distB="0" distL="0" distR="0" wp14:anchorId="5EF96D5A" wp14:editId="21E50C9C">
                  <wp:extent cx="97217" cy="100583"/>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14" cstate="print"/>
                          <a:stretch>
                            <a:fillRect/>
                          </a:stretch>
                        </pic:blipFill>
                        <pic:spPr>
                          <a:xfrm>
                            <a:off x="0" y="0"/>
                            <a:ext cx="97217" cy="100583"/>
                          </a:xfrm>
                          <a:prstGeom prst="rect">
                            <a:avLst/>
                          </a:prstGeom>
                        </pic:spPr>
                      </pic:pic>
                    </a:graphicData>
                  </a:graphic>
                </wp:inline>
              </w:drawing>
            </w:r>
          </w:p>
        </w:tc>
        <w:tc>
          <w:tcPr>
            <w:tcW w:w="7044" w:type="dxa"/>
          </w:tcPr>
          <w:p w14:paraId="5729C5F2" w14:textId="77777777" w:rsidR="00E67A74" w:rsidRDefault="00000000">
            <w:pPr>
              <w:pStyle w:val="TableParagraph"/>
              <w:spacing w:before="41"/>
              <w:ind w:left="29"/>
              <w:rPr>
                <w:sz w:val="24"/>
              </w:rPr>
            </w:pPr>
            <w:r>
              <w:rPr>
                <w:sz w:val="24"/>
              </w:rPr>
              <w:t>Omission</w:t>
            </w:r>
            <w:r>
              <w:rPr>
                <w:spacing w:val="-2"/>
                <w:sz w:val="24"/>
              </w:rPr>
              <w:t xml:space="preserve"> </w:t>
            </w:r>
            <w:r>
              <w:rPr>
                <w:sz w:val="24"/>
              </w:rPr>
              <w:t>of</w:t>
            </w:r>
            <w:r>
              <w:rPr>
                <w:spacing w:val="-1"/>
                <w:sz w:val="24"/>
              </w:rPr>
              <w:t xml:space="preserve"> </w:t>
            </w:r>
            <w:r>
              <w:rPr>
                <w:sz w:val="24"/>
              </w:rPr>
              <w:t>important</w:t>
            </w:r>
            <w:r>
              <w:rPr>
                <w:spacing w:val="-1"/>
                <w:sz w:val="24"/>
              </w:rPr>
              <w:t xml:space="preserve"> </w:t>
            </w:r>
            <w:r>
              <w:rPr>
                <w:sz w:val="24"/>
              </w:rPr>
              <w:t>part</w:t>
            </w:r>
            <w:r>
              <w:rPr>
                <w:spacing w:val="-1"/>
                <w:sz w:val="24"/>
              </w:rPr>
              <w:t xml:space="preserve"> </w:t>
            </w:r>
            <w:r>
              <w:rPr>
                <w:sz w:val="24"/>
              </w:rPr>
              <w:t>(specified</w:t>
            </w:r>
            <w:r>
              <w:rPr>
                <w:spacing w:val="-2"/>
                <w:sz w:val="24"/>
              </w:rPr>
              <w:t xml:space="preserve"> </w:t>
            </w:r>
            <w:r>
              <w:rPr>
                <w:sz w:val="24"/>
              </w:rPr>
              <w:t>in</w:t>
            </w:r>
            <w:r>
              <w:rPr>
                <w:spacing w:val="1"/>
                <w:sz w:val="24"/>
              </w:rPr>
              <w:t xml:space="preserve"> </w:t>
            </w:r>
            <w:r>
              <w:rPr>
                <w:sz w:val="24"/>
              </w:rPr>
              <w:t>IV)</w:t>
            </w:r>
          </w:p>
        </w:tc>
      </w:tr>
      <w:tr w:rsidR="00E67A74" w14:paraId="54DBA2E5" w14:textId="77777777" w:rsidTr="00B5359A">
        <w:trPr>
          <w:trHeight w:val="421"/>
        </w:trPr>
        <w:tc>
          <w:tcPr>
            <w:tcW w:w="882" w:type="dxa"/>
          </w:tcPr>
          <w:p w14:paraId="0BCA82E7" w14:textId="77777777" w:rsidR="00E67A74" w:rsidRDefault="00E67A74">
            <w:pPr>
              <w:pStyle w:val="TableParagraph"/>
              <w:spacing w:before="10"/>
              <w:rPr>
                <w:b/>
                <w:sz w:val="8"/>
              </w:rPr>
            </w:pPr>
          </w:p>
          <w:p w14:paraId="730C9A14" w14:textId="77777777" w:rsidR="00E67A74" w:rsidRDefault="00000000">
            <w:pPr>
              <w:pStyle w:val="TableParagraph"/>
              <w:spacing w:line="158" w:lineRule="exact"/>
              <w:ind w:left="230"/>
              <w:rPr>
                <w:sz w:val="15"/>
              </w:rPr>
            </w:pPr>
            <w:r>
              <w:rPr>
                <w:noProof/>
                <w:position w:val="-2"/>
                <w:sz w:val="15"/>
              </w:rPr>
              <w:drawing>
                <wp:inline distT="0" distB="0" distL="0" distR="0" wp14:anchorId="6B217A43" wp14:editId="7E5C4204">
                  <wp:extent cx="97217" cy="100583"/>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5" cstate="print"/>
                          <a:stretch>
                            <a:fillRect/>
                          </a:stretch>
                        </pic:blipFill>
                        <pic:spPr>
                          <a:xfrm>
                            <a:off x="0" y="0"/>
                            <a:ext cx="97217" cy="100583"/>
                          </a:xfrm>
                          <a:prstGeom prst="rect">
                            <a:avLst/>
                          </a:prstGeom>
                        </pic:spPr>
                      </pic:pic>
                    </a:graphicData>
                  </a:graphic>
                </wp:inline>
              </w:drawing>
            </w:r>
          </w:p>
        </w:tc>
        <w:tc>
          <w:tcPr>
            <w:tcW w:w="7044" w:type="dxa"/>
          </w:tcPr>
          <w:p w14:paraId="457FDA04" w14:textId="77777777" w:rsidR="00E67A74" w:rsidRDefault="00000000">
            <w:pPr>
              <w:pStyle w:val="TableParagraph"/>
              <w:spacing w:before="41"/>
              <w:ind w:left="29"/>
              <w:rPr>
                <w:sz w:val="24"/>
              </w:rPr>
            </w:pPr>
            <w:r>
              <w:rPr>
                <w:sz w:val="24"/>
              </w:rPr>
              <w:t>Contains</w:t>
            </w:r>
            <w:r>
              <w:rPr>
                <w:spacing w:val="-1"/>
                <w:sz w:val="24"/>
              </w:rPr>
              <w:t xml:space="preserve"> </w:t>
            </w:r>
            <w:r>
              <w:rPr>
                <w:sz w:val="24"/>
              </w:rPr>
              <w:t>unnecessary</w:t>
            </w:r>
            <w:r>
              <w:rPr>
                <w:spacing w:val="-6"/>
                <w:sz w:val="24"/>
              </w:rPr>
              <w:t xml:space="preserve"> </w:t>
            </w:r>
            <w:r>
              <w:rPr>
                <w:sz w:val="24"/>
              </w:rPr>
              <w:t>portion</w:t>
            </w:r>
            <w:r>
              <w:rPr>
                <w:spacing w:val="-1"/>
                <w:sz w:val="24"/>
              </w:rPr>
              <w:t xml:space="preserve"> </w:t>
            </w:r>
            <w:r>
              <w:rPr>
                <w:sz w:val="24"/>
              </w:rPr>
              <w:t>(specified</w:t>
            </w:r>
            <w:r>
              <w:rPr>
                <w:spacing w:val="-1"/>
                <w:sz w:val="24"/>
              </w:rPr>
              <w:t xml:space="preserve"> </w:t>
            </w:r>
            <w:r>
              <w:rPr>
                <w:sz w:val="24"/>
              </w:rPr>
              <w:t>in</w:t>
            </w:r>
            <w:r>
              <w:rPr>
                <w:spacing w:val="3"/>
                <w:sz w:val="24"/>
              </w:rPr>
              <w:t xml:space="preserve"> </w:t>
            </w:r>
            <w:r>
              <w:rPr>
                <w:sz w:val="24"/>
              </w:rPr>
              <w:t>IV)</w:t>
            </w:r>
          </w:p>
        </w:tc>
      </w:tr>
      <w:tr w:rsidR="00E67A74" w14:paraId="49EC821F" w14:textId="77777777" w:rsidTr="00B5359A">
        <w:trPr>
          <w:trHeight w:val="617"/>
        </w:trPr>
        <w:tc>
          <w:tcPr>
            <w:tcW w:w="882" w:type="dxa"/>
          </w:tcPr>
          <w:p w14:paraId="0905040F" w14:textId="77777777" w:rsidR="00E67A74" w:rsidRDefault="00E67A74">
            <w:pPr>
              <w:pStyle w:val="TableParagraph"/>
              <w:spacing w:before="10"/>
              <w:rPr>
                <w:b/>
                <w:sz w:val="8"/>
              </w:rPr>
            </w:pPr>
          </w:p>
          <w:p w14:paraId="20797743" w14:textId="77777777" w:rsidR="00E67A74" w:rsidRDefault="00000000">
            <w:pPr>
              <w:pStyle w:val="TableParagraph"/>
              <w:spacing w:line="158" w:lineRule="exact"/>
              <w:ind w:left="230"/>
              <w:rPr>
                <w:sz w:val="15"/>
              </w:rPr>
            </w:pPr>
            <w:r>
              <w:rPr>
                <w:noProof/>
                <w:position w:val="-2"/>
                <w:sz w:val="15"/>
              </w:rPr>
              <w:drawing>
                <wp:inline distT="0" distB="0" distL="0" distR="0" wp14:anchorId="345D8006" wp14:editId="020547AA">
                  <wp:extent cx="97217" cy="100584"/>
                  <wp:effectExtent l="0" t="0" r="0" b="0"/>
                  <wp:docPr id="3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044" w:type="dxa"/>
          </w:tcPr>
          <w:p w14:paraId="6EE10793" w14:textId="77777777" w:rsidR="00E67A74" w:rsidRDefault="00000000">
            <w:pPr>
              <w:pStyle w:val="TableParagraph"/>
              <w:spacing w:before="41"/>
              <w:ind w:left="29"/>
              <w:rPr>
                <w:sz w:val="24"/>
              </w:rPr>
            </w:pPr>
            <w:r>
              <w:rPr>
                <w:sz w:val="24"/>
              </w:rPr>
              <w:t>Other</w:t>
            </w:r>
          </w:p>
        </w:tc>
      </w:tr>
      <w:tr w:rsidR="00E67A74" w14:paraId="2CF4F780" w14:textId="77777777" w:rsidTr="00B5359A">
        <w:trPr>
          <w:trHeight w:val="531"/>
        </w:trPr>
        <w:tc>
          <w:tcPr>
            <w:tcW w:w="7926" w:type="dxa"/>
            <w:gridSpan w:val="2"/>
          </w:tcPr>
          <w:p w14:paraId="1148B283" w14:textId="4765BF23" w:rsidR="00E67A74" w:rsidRDefault="00000000">
            <w:pPr>
              <w:pStyle w:val="TableParagraph"/>
              <w:spacing w:before="191" w:line="256" w:lineRule="exact"/>
              <w:ind w:left="200"/>
              <w:rPr>
                <w:b/>
                <w:sz w:val="24"/>
              </w:rPr>
            </w:pPr>
            <w:r>
              <w:rPr>
                <w:b/>
                <w:sz w:val="24"/>
              </w:rPr>
              <w:t>5.</w:t>
            </w:r>
            <w:r>
              <w:rPr>
                <w:b/>
                <w:spacing w:val="-2"/>
                <w:sz w:val="24"/>
              </w:rPr>
              <w:t xml:space="preserve"> </w:t>
            </w:r>
            <w:r>
              <w:rPr>
                <w:b/>
                <w:sz w:val="24"/>
              </w:rPr>
              <w:t>Comprehensi</w:t>
            </w:r>
            <w:r w:rsidR="007844D7">
              <w:rPr>
                <w:b/>
                <w:sz w:val="24"/>
              </w:rPr>
              <w:t>6</w:t>
            </w:r>
            <w:proofErr w:type="gramStart"/>
            <w:r>
              <w:rPr>
                <w:b/>
                <w:sz w:val="24"/>
              </w:rPr>
              <w:t>ility</w:t>
            </w:r>
            <w:r>
              <w:rPr>
                <w:b/>
                <w:spacing w:val="-2"/>
                <w:sz w:val="24"/>
              </w:rPr>
              <w:t xml:space="preserve"> </w:t>
            </w:r>
            <w:r>
              <w:rPr>
                <w:b/>
                <w:sz w:val="24"/>
              </w:rPr>
              <w:t>:</w:t>
            </w:r>
            <w:proofErr w:type="gramEnd"/>
          </w:p>
        </w:tc>
      </w:tr>
    </w:tbl>
    <w:tbl>
      <w:tblPr>
        <w:tblpPr w:leftFromText="180" w:rightFromText="180" w:vertAnchor="text" w:horzAnchor="page" w:tblpX="1621" w:tblpY="544"/>
        <w:tblW w:w="0" w:type="auto"/>
        <w:tblLayout w:type="fixed"/>
        <w:tblCellMar>
          <w:left w:w="0" w:type="dxa"/>
          <w:right w:w="0" w:type="dxa"/>
        </w:tblCellMar>
        <w:tblLook w:val="01E0" w:firstRow="1" w:lastRow="1" w:firstColumn="1" w:lastColumn="1" w:noHBand="0" w:noVBand="0"/>
      </w:tblPr>
      <w:tblGrid>
        <w:gridCol w:w="629"/>
        <w:gridCol w:w="7741"/>
      </w:tblGrid>
      <w:tr w:rsidR="00B5359A" w14:paraId="32CC1882" w14:textId="77777777" w:rsidTr="00E34876">
        <w:trPr>
          <w:trHeight w:val="222"/>
        </w:trPr>
        <w:tc>
          <w:tcPr>
            <w:tcW w:w="629" w:type="dxa"/>
          </w:tcPr>
          <w:p w14:paraId="4ADFEFE8" w14:textId="77777777" w:rsidR="00B5359A" w:rsidRDefault="00B5359A" w:rsidP="00B5359A">
            <w:pPr>
              <w:pStyle w:val="TableParagraph"/>
              <w:spacing w:before="7"/>
              <w:rPr>
                <w:b/>
                <w:sz w:val="5"/>
              </w:rPr>
            </w:pPr>
          </w:p>
          <w:p w14:paraId="0C036AC1"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30AA8B2C" wp14:editId="19A9EB22">
                  <wp:extent cx="97217" cy="100583"/>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14" cstate="print"/>
                          <a:stretch>
                            <a:fillRect/>
                          </a:stretch>
                        </pic:blipFill>
                        <pic:spPr>
                          <a:xfrm>
                            <a:off x="0" y="0"/>
                            <a:ext cx="97217" cy="100583"/>
                          </a:xfrm>
                          <a:prstGeom prst="rect">
                            <a:avLst/>
                          </a:prstGeom>
                        </pic:spPr>
                      </pic:pic>
                    </a:graphicData>
                  </a:graphic>
                </wp:inline>
              </w:drawing>
            </w:r>
          </w:p>
        </w:tc>
        <w:tc>
          <w:tcPr>
            <w:tcW w:w="7741" w:type="dxa"/>
          </w:tcPr>
          <w:p w14:paraId="7A232EEC" w14:textId="77777777" w:rsidR="00B5359A" w:rsidRDefault="00B5359A" w:rsidP="00B5359A">
            <w:pPr>
              <w:pStyle w:val="TableParagraph"/>
              <w:ind w:left="29"/>
              <w:rPr>
                <w:sz w:val="24"/>
              </w:rPr>
            </w:pPr>
            <w:r>
              <w:rPr>
                <w:sz w:val="24"/>
              </w:rPr>
              <w:t>Well</w:t>
            </w:r>
            <w:r>
              <w:rPr>
                <w:spacing w:val="-1"/>
                <w:sz w:val="24"/>
              </w:rPr>
              <w:t xml:space="preserve"> </w:t>
            </w:r>
            <w:r>
              <w:rPr>
                <w:sz w:val="24"/>
              </w:rPr>
              <w:t xml:space="preserve">written, </w:t>
            </w:r>
            <w:proofErr w:type="gramStart"/>
            <w:r>
              <w:rPr>
                <w:sz w:val="24"/>
              </w:rPr>
              <w:t>Easily</w:t>
            </w:r>
            <w:proofErr w:type="gramEnd"/>
            <w:r>
              <w:rPr>
                <w:spacing w:val="-5"/>
                <w:sz w:val="24"/>
              </w:rPr>
              <w:t xml:space="preserve"> </w:t>
            </w:r>
            <w:r>
              <w:rPr>
                <w:sz w:val="24"/>
              </w:rPr>
              <w:t>understood</w:t>
            </w:r>
          </w:p>
        </w:tc>
      </w:tr>
      <w:tr w:rsidR="00B5359A" w14:paraId="3F497725" w14:textId="77777777" w:rsidTr="00E34876">
        <w:trPr>
          <w:trHeight w:val="241"/>
        </w:trPr>
        <w:tc>
          <w:tcPr>
            <w:tcW w:w="629" w:type="dxa"/>
          </w:tcPr>
          <w:p w14:paraId="5AD507F8" w14:textId="77777777" w:rsidR="00B5359A" w:rsidRDefault="00B5359A" w:rsidP="00B5359A">
            <w:pPr>
              <w:pStyle w:val="TableParagraph"/>
              <w:spacing w:before="2"/>
              <w:rPr>
                <w:b/>
                <w:sz w:val="8"/>
              </w:rPr>
            </w:pPr>
          </w:p>
          <w:p w14:paraId="399F9FA4"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26AE2A28" wp14:editId="0293F9DB">
                  <wp:extent cx="97217" cy="100583"/>
                  <wp:effectExtent l="0" t="0" r="0" b="0"/>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5" cstate="print"/>
                          <a:stretch>
                            <a:fillRect/>
                          </a:stretch>
                        </pic:blipFill>
                        <pic:spPr>
                          <a:xfrm>
                            <a:off x="0" y="0"/>
                            <a:ext cx="97217" cy="100583"/>
                          </a:xfrm>
                          <a:prstGeom prst="rect">
                            <a:avLst/>
                          </a:prstGeom>
                        </pic:spPr>
                      </pic:pic>
                    </a:graphicData>
                  </a:graphic>
                </wp:inline>
              </w:drawing>
            </w:r>
          </w:p>
        </w:tc>
        <w:tc>
          <w:tcPr>
            <w:tcW w:w="7741" w:type="dxa"/>
          </w:tcPr>
          <w:p w14:paraId="3BBC3BA8" w14:textId="77777777" w:rsidR="00B5359A" w:rsidRDefault="00B5359A" w:rsidP="00B5359A">
            <w:pPr>
              <w:pStyle w:val="TableParagraph"/>
              <w:spacing w:before="30"/>
              <w:ind w:left="29"/>
              <w:rPr>
                <w:sz w:val="24"/>
              </w:rPr>
            </w:pPr>
            <w:r>
              <w:rPr>
                <w:sz w:val="24"/>
              </w:rPr>
              <w:t>Several</w:t>
            </w:r>
            <w:r>
              <w:rPr>
                <w:spacing w:val="-1"/>
                <w:sz w:val="24"/>
              </w:rPr>
              <w:t xml:space="preserve"> </w:t>
            </w:r>
            <w:proofErr w:type="gramStart"/>
            <w:r>
              <w:rPr>
                <w:sz w:val="24"/>
              </w:rPr>
              <w:t>reading</w:t>
            </w:r>
            <w:proofErr w:type="gramEnd"/>
            <w:r>
              <w:rPr>
                <w:spacing w:val="-4"/>
                <w:sz w:val="24"/>
              </w:rPr>
              <w:t xml:space="preserve"> </w:t>
            </w:r>
            <w:r>
              <w:rPr>
                <w:sz w:val="24"/>
              </w:rPr>
              <w:t>are</w:t>
            </w:r>
            <w:r>
              <w:rPr>
                <w:spacing w:val="-1"/>
                <w:sz w:val="24"/>
              </w:rPr>
              <w:t xml:space="preserve"> </w:t>
            </w:r>
            <w:r>
              <w:rPr>
                <w:sz w:val="24"/>
              </w:rPr>
              <w:t>needed</w:t>
            </w:r>
            <w:r>
              <w:rPr>
                <w:spacing w:val="-1"/>
                <w:sz w:val="24"/>
              </w:rPr>
              <w:t xml:space="preserve"> </w:t>
            </w:r>
            <w:r>
              <w:rPr>
                <w:sz w:val="24"/>
              </w:rPr>
              <w:t>to</w:t>
            </w:r>
            <w:r>
              <w:rPr>
                <w:spacing w:val="-1"/>
                <w:sz w:val="24"/>
              </w:rPr>
              <w:t xml:space="preserve"> </w:t>
            </w:r>
            <w:r>
              <w:rPr>
                <w:sz w:val="24"/>
              </w:rPr>
              <w:t>understand</w:t>
            </w:r>
          </w:p>
        </w:tc>
      </w:tr>
      <w:tr w:rsidR="00B5359A" w14:paraId="5DC89B7E" w14:textId="77777777" w:rsidTr="00E34876">
        <w:trPr>
          <w:trHeight w:val="352"/>
        </w:trPr>
        <w:tc>
          <w:tcPr>
            <w:tcW w:w="629" w:type="dxa"/>
          </w:tcPr>
          <w:p w14:paraId="006C9B7D" w14:textId="77777777" w:rsidR="00B5359A" w:rsidRDefault="00B5359A" w:rsidP="00B5359A">
            <w:pPr>
              <w:pStyle w:val="TableParagraph"/>
              <w:spacing w:before="2"/>
              <w:rPr>
                <w:b/>
                <w:sz w:val="8"/>
              </w:rPr>
            </w:pPr>
          </w:p>
          <w:p w14:paraId="6195C41A"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01E4F851" wp14:editId="4816DFEB">
                  <wp:extent cx="97217" cy="100583"/>
                  <wp:effectExtent l="0" t="0" r="0" b="0"/>
                  <wp:docPr id="3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14" cstate="print"/>
                          <a:stretch>
                            <a:fillRect/>
                          </a:stretch>
                        </pic:blipFill>
                        <pic:spPr>
                          <a:xfrm>
                            <a:off x="0" y="0"/>
                            <a:ext cx="97217" cy="100583"/>
                          </a:xfrm>
                          <a:prstGeom prst="rect">
                            <a:avLst/>
                          </a:prstGeom>
                        </pic:spPr>
                      </pic:pic>
                    </a:graphicData>
                  </a:graphic>
                </wp:inline>
              </w:drawing>
            </w:r>
          </w:p>
        </w:tc>
        <w:tc>
          <w:tcPr>
            <w:tcW w:w="7741" w:type="dxa"/>
          </w:tcPr>
          <w:p w14:paraId="49911467" w14:textId="77777777" w:rsidR="00B5359A" w:rsidRDefault="00B5359A" w:rsidP="00B5359A">
            <w:pPr>
              <w:pStyle w:val="TableParagraph"/>
              <w:spacing w:before="30"/>
              <w:ind w:left="29"/>
              <w:rPr>
                <w:sz w:val="24"/>
              </w:rPr>
            </w:pPr>
            <w:r>
              <w:rPr>
                <w:sz w:val="24"/>
              </w:rPr>
              <w:t>Virtually</w:t>
            </w:r>
            <w:r>
              <w:rPr>
                <w:spacing w:val="-6"/>
                <w:sz w:val="24"/>
              </w:rPr>
              <w:t xml:space="preserve"> </w:t>
            </w:r>
            <w:r>
              <w:rPr>
                <w:sz w:val="24"/>
              </w:rPr>
              <w:t>unreadable (need rewriting</w:t>
            </w:r>
            <w:r>
              <w:rPr>
                <w:spacing w:val="-3"/>
                <w:sz w:val="24"/>
              </w:rPr>
              <w:t xml:space="preserve"> </w:t>
            </w:r>
            <w:r>
              <w:rPr>
                <w:sz w:val="24"/>
              </w:rPr>
              <w:t>by</w:t>
            </w:r>
            <w:r>
              <w:rPr>
                <w:spacing w:val="-5"/>
                <w:sz w:val="24"/>
              </w:rPr>
              <w:t xml:space="preserve"> </w:t>
            </w:r>
            <w:r>
              <w:rPr>
                <w:sz w:val="24"/>
              </w:rPr>
              <w:t>a</w:t>
            </w:r>
            <w:r>
              <w:rPr>
                <w:spacing w:val="-1"/>
                <w:sz w:val="24"/>
              </w:rPr>
              <w:t xml:space="preserve"> </w:t>
            </w:r>
            <w:r>
              <w:rPr>
                <w:sz w:val="24"/>
              </w:rPr>
              <w:t>native</w:t>
            </w:r>
            <w:r>
              <w:rPr>
                <w:spacing w:val="-2"/>
                <w:sz w:val="24"/>
              </w:rPr>
              <w:t xml:space="preserve"> </w:t>
            </w:r>
            <w:r>
              <w:rPr>
                <w:sz w:val="24"/>
              </w:rPr>
              <w:t>English speaker)</w:t>
            </w:r>
          </w:p>
        </w:tc>
      </w:tr>
      <w:tr w:rsidR="00B5359A" w14:paraId="0F15C6EC" w14:textId="77777777" w:rsidTr="00E34876">
        <w:trPr>
          <w:trHeight w:val="338"/>
        </w:trPr>
        <w:tc>
          <w:tcPr>
            <w:tcW w:w="8370" w:type="dxa"/>
            <w:gridSpan w:val="2"/>
          </w:tcPr>
          <w:p w14:paraId="74021613" w14:textId="77777777" w:rsidR="00B5359A" w:rsidRDefault="00B5359A" w:rsidP="00B5359A">
            <w:pPr>
              <w:pStyle w:val="TableParagraph"/>
              <w:spacing w:before="182"/>
              <w:ind w:left="180"/>
              <w:rPr>
                <w:b/>
                <w:sz w:val="24"/>
              </w:rPr>
            </w:pPr>
            <w:r>
              <w:rPr>
                <w:b/>
                <w:sz w:val="24"/>
              </w:rPr>
              <w:t>6.</w:t>
            </w:r>
            <w:r>
              <w:rPr>
                <w:b/>
                <w:spacing w:val="-1"/>
                <w:sz w:val="24"/>
              </w:rPr>
              <w:t xml:space="preserve"> </w:t>
            </w:r>
            <w:r>
              <w:rPr>
                <w:b/>
                <w:sz w:val="24"/>
              </w:rPr>
              <w:t>Details (If No, please</w:t>
            </w:r>
            <w:r>
              <w:rPr>
                <w:b/>
                <w:spacing w:val="-2"/>
                <w:sz w:val="24"/>
              </w:rPr>
              <w:t xml:space="preserve"> </w:t>
            </w:r>
            <w:r>
              <w:rPr>
                <w:b/>
                <w:sz w:val="24"/>
              </w:rPr>
              <w:t>specify in IV</w:t>
            </w:r>
            <w:proofErr w:type="gramStart"/>
            <w:r>
              <w:rPr>
                <w:b/>
                <w:sz w:val="24"/>
              </w:rPr>
              <w:t>)</w:t>
            </w:r>
            <w:r>
              <w:rPr>
                <w:b/>
                <w:spacing w:val="-1"/>
                <w:sz w:val="24"/>
              </w:rPr>
              <w:t xml:space="preserve"> </w:t>
            </w:r>
            <w:r>
              <w:rPr>
                <w:b/>
                <w:sz w:val="24"/>
              </w:rPr>
              <w:t>:</w:t>
            </w:r>
            <w:proofErr w:type="gramEnd"/>
          </w:p>
        </w:tc>
      </w:tr>
      <w:tr w:rsidR="00B5359A" w14:paraId="17A61B6E" w14:textId="77777777" w:rsidTr="00E34876">
        <w:trPr>
          <w:trHeight w:val="1573"/>
        </w:trPr>
        <w:tc>
          <w:tcPr>
            <w:tcW w:w="8370" w:type="dxa"/>
            <w:gridSpan w:val="2"/>
          </w:tcPr>
          <w:p w14:paraId="517D147D" w14:textId="77777777" w:rsidR="00B5359A" w:rsidRDefault="00B5359A" w:rsidP="00B5359A">
            <w:pPr>
              <w:pStyle w:val="TableParagraph"/>
              <w:spacing w:before="37"/>
              <w:ind w:left="245"/>
              <w:rPr>
                <w:sz w:val="24"/>
              </w:rPr>
            </w:pPr>
            <w:r>
              <w:rPr>
                <w:sz w:val="24"/>
              </w:rPr>
              <w:t>yes</w:t>
            </w:r>
            <w:r>
              <w:rPr>
                <w:spacing w:val="-2"/>
                <w:sz w:val="24"/>
              </w:rPr>
              <w:t xml:space="preserve"> </w:t>
            </w:r>
            <w:r>
              <w:rPr>
                <w:sz w:val="24"/>
              </w:rPr>
              <w:t>/</w:t>
            </w:r>
            <w:r>
              <w:rPr>
                <w:spacing w:val="-1"/>
                <w:sz w:val="24"/>
              </w:rPr>
              <w:t xml:space="preserve"> </w:t>
            </w:r>
            <w:r>
              <w:rPr>
                <w:sz w:val="24"/>
              </w:rPr>
              <w:t>no</w:t>
            </w:r>
          </w:p>
          <w:p w14:paraId="4687E78F" w14:textId="77777777" w:rsidR="00B5359A" w:rsidRDefault="00B5359A" w:rsidP="00B5359A">
            <w:pPr>
              <w:pStyle w:val="TableParagraph"/>
              <w:tabs>
                <w:tab w:val="left" w:pos="1090"/>
              </w:tabs>
              <w:spacing w:before="106"/>
              <w:ind w:left="605"/>
              <w:rPr>
                <w:sz w:val="24"/>
              </w:rPr>
            </w:pPr>
            <w:r>
              <w:rPr>
                <w:position w:val="-3"/>
                <w:sz w:val="24"/>
              </w:rPr>
              <w:t>/</w:t>
            </w:r>
            <w:r>
              <w:rPr>
                <w:position w:val="-3"/>
                <w:sz w:val="24"/>
              </w:rPr>
              <w:tab/>
            </w:r>
            <w:r>
              <w:rPr>
                <w:sz w:val="24"/>
              </w:rPr>
              <w:t>Adequacy</w:t>
            </w:r>
            <w:r>
              <w:rPr>
                <w:spacing w:val="-5"/>
                <w:sz w:val="24"/>
              </w:rPr>
              <w:t xml:space="preserve"> </w:t>
            </w:r>
            <w:r>
              <w:rPr>
                <w:sz w:val="24"/>
              </w:rPr>
              <w:t>of</w:t>
            </w:r>
            <w:r>
              <w:rPr>
                <w:spacing w:val="1"/>
                <w:sz w:val="24"/>
              </w:rPr>
              <w:t xml:space="preserve"> </w:t>
            </w:r>
            <w:r>
              <w:rPr>
                <w:sz w:val="24"/>
              </w:rPr>
              <w:t>title?</w:t>
            </w:r>
          </w:p>
          <w:p w14:paraId="66CB4538" w14:textId="77777777" w:rsidR="00B5359A" w:rsidRDefault="00B5359A" w:rsidP="00B5359A">
            <w:pPr>
              <w:pStyle w:val="TableParagraph"/>
              <w:tabs>
                <w:tab w:val="left" w:pos="1090"/>
              </w:tabs>
              <w:spacing w:before="106"/>
              <w:ind w:left="605"/>
              <w:rPr>
                <w:sz w:val="24"/>
              </w:rPr>
            </w:pPr>
            <w:r>
              <w:rPr>
                <w:position w:val="-4"/>
                <w:sz w:val="24"/>
              </w:rPr>
              <w:t>/</w:t>
            </w:r>
            <w:r>
              <w:rPr>
                <w:position w:val="-4"/>
                <w:sz w:val="24"/>
              </w:rPr>
              <w:tab/>
            </w:r>
            <w:r>
              <w:rPr>
                <w:sz w:val="24"/>
              </w:rPr>
              <w:t>Adequacy</w:t>
            </w:r>
            <w:r>
              <w:rPr>
                <w:spacing w:val="-5"/>
                <w:sz w:val="24"/>
              </w:rPr>
              <w:t xml:space="preserve"> </w:t>
            </w:r>
            <w:r>
              <w:rPr>
                <w:sz w:val="24"/>
              </w:rPr>
              <w:t>of</w:t>
            </w:r>
            <w:r>
              <w:rPr>
                <w:spacing w:val="1"/>
                <w:sz w:val="24"/>
              </w:rPr>
              <w:t xml:space="preserve"> </w:t>
            </w:r>
            <w:r>
              <w:rPr>
                <w:sz w:val="24"/>
              </w:rPr>
              <w:t>summary</w:t>
            </w:r>
            <w:r>
              <w:rPr>
                <w:spacing w:val="-2"/>
                <w:sz w:val="24"/>
              </w:rPr>
              <w:t xml:space="preserve"> </w:t>
            </w:r>
            <w:r>
              <w:rPr>
                <w:sz w:val="24"/>
              </w:rPr>
              <w:t>&amp; conclusions??</w:t>
            </w:r>
          </w:p>
          <w:p w14:paraId="1F2B613E" w14:textId="77777777" w:rsidR="00B5359A" w:rsidRDefault="00B5359A" w:rsidP="00B5359A">
            <w:pPr>
              <w:pStyle w:val="TableParagraph"/>
              <w:tabs>
                <w:tab w:val="left" w:pos="1090"/>
              </w:tabs>
              <w:spacing w:before="99"/>
              <w:ind w:left="605"/>
              <w:rPr>
                <w:sz w:val="24"/>
              </w:rPr>
            </w:pPr>
            <w:r>
              <w:rPr>
                <w:position w:val="-3"/>
                <w:sz w:val="24"/>
              </w:rPr>
              <w:t>/</w:t>
            </w:r>
            <w:r>
              <w:rPr>
                <w:position w:val="-3"/>
                <w:sz w:val="24"/>
              </w:rPr>
              <w:tab/>
            </w:r>
            <w:r>
              <w:rPr>
                <w:sz w:val="24"/>
              </w:rPr>
              <w:t>Adequacy</w:t>
            </w:r>
            <w:r>
              <w:rPr>
                <w:spacing w:val="-6"/>
                <w:sz w:val="24"/>
              </w:rPr>
              <w:t xml:space="preserve"> </w:t>
            </w:r>
            <w:r>
              <w:rPr>
                <w:sz w:val="24"/>
              </w:rPr>
              <w:t>of length?</w:t>
            </w:r>
          </w:p>
          <w:p w14:paraId="5E3E5094" w14:textId="77777777" w:rsidR="00B5359A" w:rsidRDefault="00B5359A" w:rsidP="00B5359A">
            <w:pPr>
              <w:pStyle w:val="TableParagraph"/>
              <w:tabs>
                <w:tab w:val="left" w:pos="1090"/>
              </w:tabs>
              <w:spacing w:before="107"/>
              <w:ind w:left="605"/>
              <w:rPr>
                <w:sz w:val="24"/>
              </w:rPr>
            </w:pPr>
            <w:r>
              <w:rPr>
                <w:position w:val="-4"/>
                <w:sz w:val="24"/>
              </w:rPr>
              <w:t>/</w:t>
            </w:r>
            <w:r>
              <w:rPr>
                <w:position w:val="-4"/>
                <w:sz w:val="24"/>
              </w:rPr>
              <w:tab/>
            </w:r>
            <w:r>
              <w:rPr>
                <w:sz w:val="24"/>
              </w:rPr>
              <w:t>Adequacy</w:t>
            </w:r>
            <w:r>
              <w:rPr>
                <w:spacing w:val="-6"/>
                <w:sz w:val="24"/>
              </w:rPr>
              <w:t xml:space="preserve"> </w:t>
            </w:r>
            <w:r>
              <w:rPr>
                <w:sz w:val="24"/>
              </w:rPr>
              <w:t>of references?</w:t>
            </w:r>
          </w:p>
        </w:tc>
      </w:tr>
      <w:tr w:rsidR="00B5359A" w14:paraId="6FD1C3F7" w14:textId="77777777" w:rsidTr="00E34876">
        <w:trPr>
          <w:trHeight w:val="451"/>
        </w:trPr>
        <w:tc>
          <w:tcPr>
            <w:tcW w:w="8370" w:type="dxa"/>
            <w:gridSpan w:val="2"/>
          </w:tcPr>
          <w:p w14:paraId="5A770062" w14:textId="77777777" w:rsidR="00B5359A" w:rsidRDefault="00B5359A" w:rsidP="00B5359A">
            <w:pPr>
              <w:pStyle w:val="TableParagraph"/>
              <w:spacing w:before="9"/>
              <w:rPr>
                <w:b/>
                <w:sz w:val="32"/>
              </w:rPr>
            </w:pPr>
          </w:p>
          <w:p w14:paraId="22569D00" w14:textId="77777777" w:rsidR="00B5359A" w:rsidRDefault="00B5359A" w:rsidP="00B5359A">
            <w:pPr>
              <w:pStyle w:val="TableParagraph"/>
              <w:ind w:left="200"/>
              <w:rPr>
                <w:b/>
                <w:sz w:val="24"/>
              </w:rPr>
            </w:pPr>
            <w:r>
              <w:rPr>
                <w:b/>
                <w:sz w:val="24"/>
              </w:rPr>
              <w:t>II.</w:t>
            </w:r>
            <w:r>
              <w:rPr>
                <w:b/>
                <w:spacing w:val="-1"/>
                <w:sz w:val="24"/>
              </w:rPr>
              <w:t xml:space="preserve"> </w:t>
            </w:r>
            <w:r>
              <w:rPr>
                <w:b/>
                <w:sz w:val="24"/>
              </w:rPr>
              <w:t>OVERALL</w:t>
            </w:r>
            <w:r>
              <w:rPr>
                <w:b/>
                <w:spacing w:val="-1"/>
                <w:sz w:val="24"/>
              </w:rPr>
              <w:t xml:space="preserve"> </w:t>
            </w:r>
            <w:r>
              <w:rPr>
                <w:b/>
                <w:sz w:val="24"/>
              </w:rPr>
              <w:t>RATING</w:t>
            </w:r>
          </w:p>
        </w:tc>
      </w:tr>
      <w:tr w:rsidR="00B5359A" w14:paraId="7D0538FA" w14:textId="77777777" w:rsidTr="00E34876">
        <w:trPr>
          <w:trHeight w:val="242"/>
        </w:trPr>
        <w:tc>
          <w:tcPr>
            <w:tcW w:w="629" w:type="dxa"/>
          </w:tcPr>
          <w:p w14:paraId="5D57D90F" w14:textId="77777777" w:rsidR="00B5359A" w:rsidRDefault="00B5359A" w:rsidP="00B5359A">
            <w:pPr>
              <w:pStyle w:val="TableParagraph"/>
              <w:spacing w:before="4"/>
              <w:rPr>
                <w:b/>
                <w:sz w:val="8"/>
              </w:rPr>
            </w:pPr>
          </w:p>
          <w:p w14:paraId="0E2EF7E2"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30991674" wp14:editId="7BFF3B66">
                  <wp:extent cx="97217" cy="100584"/>
                  <wp:effectExtent l="0" t="0" r="0" b="0"/>
                  <wp:docPr id="4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741" w:type="dxa"/>
          </w:tcPr>
          <w:p w14:paraId="3AE84E00" w14:textId="77777777" w:rsidR="00B5359A" w:rsidRDefault="00B5359A" w:rsidP="00B5359A">
            <w:pPr>
              <w:pStyle w:val="TableParagraph"/>
              <w:spacing w:before="35"/>
              <w:ind w:left="29"/>
              <w:rPr>
                <w:sz w:val="24"/>
              </w:rPr>
            </w:pPr>
            <w:r>
              <w:rPr>
                <w:sz w:val="24"/>
              </w:rPr>
              <w:t>Poor</w:t>
            </w:r>
          </w:p>
        </w:tc>
      </w:tr>
      <w:tr w:rsidR="00B5359A" w14:paraId="7ED6813D" w14:textId="77777777" w:rsidTr="00E34876">
        <w:trPr>
          <w:trHeight w:val="242"/>
        </w:trPr>
        <w:tc>
          <w:tcPr>
            <w:tcW w:w="629" w:type="dxa"/>
          </w:tcPr>
          <w:p w14:paraId="4C67CD00" w14:textId="77777777" w:rsidR="00B5359A" w:rsidRDefault="00B5359A" w:rsidP="00B5359A">
            <w:pPr>
              <w:pStyle w:val="TableParagraph"/>
              <w:spacing w:before="2"/>
              <w:rPr>
                <w:b/>
                <w:sz w:val="8"/>
              </w:rPr>
            </w:pPr>
          </w:p>
          <w:p w14:paraId="45304E58"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0996C167" wp14:editId="77863DF1">
                  <wp:extent cx="97217" cy="100584"/>
                  <wp:effectExtent l="0" t="0" r="0" b="0"/>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741" w:type="dxa"/>
          </w:tcPr>
          <w:p w14:paraId="693A5B89" w14:textId="77777777" w:rsidR="00B5359A" w:rsidRDefault="00B5359A" w:rsidP="00B5359A">
            <w:pPr>
              <w:pStyle w:val="TableParagraph"/>
              <w:spacing w:before="33"/>
              <w:ind w:left="29"/>
              <w:rPr>
                <w:sz w:val="24"/>
              </w:rPr>
            </w:pPr>
            <w:r>
              <w:rPr>
                <w:sz w:val="24"/>
              </w:rPr>
              <w:t>Marginal</w:t>
            </w:r>
          </w:p>
        </w:tc>
      </w:tr>
      <w:tr w:rsidR="00B5359A" w14:paraId="35AFC620" w14:textId="77777777" w:rsidTr="00E34876">
        <w:trPr>
          <w:trHeight w:val="241"/>
        </w:trPr>
        <w:tc>
          <w:tcPr>
            <w:tcW w:w="629" w:type="dxa"/>
          </w:tcPr>
          <w:p w14:paraId="062905A3" w14:textId="77777777" w:rsidR="00B5359A" w:rsidRDefault="00B5359A" w:rsidP="00B5359A">
            <w:pPr>
              <w:pStyle w:val="TableParagraph"/>
              <w:spacing w:before="2"/>
              <w:rPr>
                <w:b/>
                <w:sz w:val="8"/>
              </w:rPr>
            </w:pPr>
          </w:p>
          <w:p w14:paraId="6EC9F715"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74034939" wp14:editId="3D1D0785">
                  <wp:extent cx="97217" cy="100584"/>
                  <wp:effectExtent l="0" t="0" r="0" b="0"/>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741" w:type="dxa"/>
          </w:tcPr>
          <w:p w14:paraId="5518DBA9" w14:textId="77777777" w:rsidR="00B5359A" w:rsidRDefault="00B5359A" w:rsidP="00B5359A">
            <w:pPr>
              <w:pStyle w:val="TableParagraph"/>
              <w:spacing w:before="33"/>
              <w:ind w:left="29"/>
              <w:rPr>
                <w:sz w:val="24"/>
              </w:rPr>
            </w:pPr>
            <w:r>
              <w:rPr>
                <w:sz w:val="24"/>
              </w:rPr>
              <w:t>Average</w:t>
            </w:r>
          </w:p>
        </w:tc>
      </w:tr>
      <w:tr w:rsidR="00B5359A" w14:paraId="59F82C63" w14:textId="77777777" w:rsidTr="00E34876">
        <w:trPr>
          <w:trHeight w:val="242"/>
        </w:trPr>
        <w:tc>
          <w:tcPr>
            <w:tcW w:w="629" w:type="dxa"/>
          </w:tcPr>
          <w:p w14:paraId="33508A66" w14:textId="77777777" w:rsidR="00B5359A" w:rsidRDefault="00B5359A" w:rsidP="00B5359A">
            <w:pPr>
              <w:pStyle w:val="TableParagraph"/>
              <w:spacing w:before="2"/>
              <w:rPr>
                <w:b/>
                <w:sz w:val="8"/>
              </w:rPr>
            </w:pPr>
          </w:p>
          <w:p w14:paraId="33DA3D8D"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1DB63DE1" wp14:editId="73709BEE">
                  <wp:extent cx="97217" cy="100584"/>
                  <wp:effectExtent l="0" t="0" r="0" b="0"/>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15" cstate="print"/>
                          <a:stretch>
                            <a:fillRect/>
                          </a:stretch>
                        </pic:blipFill>
                        <pic:spPr>
                          <a:xfrm>
                            <a:off x="0" y="0"/>
                            <a:ext cx="97217" cy="100584"/>
                          </a:xfrm>
                          <a:prstGeom prst="rect">
                            <a:avLst/>
                          </a:prstGeom>
                        </pic:spPr>
                      </pic:pic>
                    </a:graphicData>
                  </a:graphic>
                </wp:inline>
              </w:drawing>
            </w:r>
          </w:p>
        </w:tc>
        <w:tc>
          <w:tcPr>
            <w:tcW w:w="7741" w:type="dxa"/>
          </w:tcPr>
          <w:p w14:paraId="56782389" w14:textId="77777777" w:rsidR="00B5359A" w:rsidRDefault="00B5359A" w:rsidP="00B5359A">
            <w:pPr>
              <w:pStyle w:val="TableParagraph"/>
              <w:spacing w:before="33"/>
              <w:ind w:left="29"/>
              <w:rPr>
                <w:sz w:val="24"/>
              </w:rPr>
            </w:pPr>
            <w:r>
              <w:rPr>
                <w:sz w:val="24"/>
              </w:rPr>
              <w:t>Good</w:t>
            </w:r>
          </w:p>
        </w:tc>
      </w:tr>
      <w:tr w:rsidR="00B5359A" w14:paraId="3D254379" w14:textId="77777777" w:rsidTr="00E34876">
        <w:trPr>
          <w:trHeight w:val="462"/>
        </w:trPr>
        <w:tc>
          <w:tcPr>
            <w:tcW w:w="629" w:type="dxa"/>
          </w:tcPr>
          <w:p w14:paraId="20CBC834" w14:textId="77777777" w:rsidR="00B5359A" w:rsidRDefault="00B5359A" w:rsidP="00B5359A">
            <w:pPr>
              <w:pStyle w:val="TableParagraph"/>
              <w:spacing w:before="2"/>
              <w:rPr>
                <w:b/>
                <w:sz w:val="8"/>
              </w:rPr>
            </w:pPr>
          </w:p>
          <w:p w14:paraId="44CC3E7E"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421AE655" wp14:editId="1D0321E0">
                  <wp:extent cx="97217" cy="100584"/>
                  <wp:effectExtent l="0" t="0" r="0" b="0"/>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741" w:type="dxa"/>
          </w:tcPr>
          <w:p w14:paraId="6A864C2D" w14:textId="77777777" w:rsidR="00B5359A" w:rsidRDefault="00B5359A" w:rsidP="00B5359A">
            <w:pPr>
              <w:pStyle w:val="TableParagraph"/>
              <w:spacing w:before="33"/>
              <w:ind w:left="29"/>
              <w:rPr>
                <w:sz w:val="24"/>
              </w:rPr>
            </w:pPr>
            <w:r>
              <w:rPr>
                <w:sz w:val="24"/>
              </w:rPr>
              <w:t>Excellent</w:t>
            </w:r>
          </w:p>
        </w:tc>
      </w:tr>
      <w:tr w:rsidR="00B5359A" w14:paraId="7D0CA9E6" w14:textId="77777777" w:rsidTr="00E34876">
        <w:trPr>
          <w:trHeight w:val="434"/>
        </w:trPr>
        <w:tc>
          <w:tcPr>
            <w:tcW w:w="8370" w:type="dxa"/>
            <w:gridSpan w:val="2"/>
          </w:tcPr>
          <w:p w14:paraId="599A4CBA" w14:textId="77777777" w:rsidR="00B5359A" w:rsidRDefault="00B5359A" w:rsidP="00B5359A">
            <w:pPr>
              <w:pStyle w:val="TableParagraph"/>
              <w:spacing w:before="6"/>
              <w:rPr>
                <w:b/>
                <w:sz w:val="30"/>
              </w:rPr>
            </w:pPr>
          </w:p>
          <w:p w14:paraId="0F7E5843" w14:textId="77777777" w:rsidR="00B5359A" w:rsidRDefault="00B5359A" w:rsidP="00B5359A">
            <w:pPr>
              <w:pStyle w:val="TableParagraph"/>
              <w:spacing w:before="1"/>
              <w:ind w:left="200"/>
              <w:rPr>
                <w:b/>
                <w:sz w:val="24"/>
              </w:rPr>
            </w:pPr>
            <w:r>
              <w:rPr>
                <w:b/>
                <w:sz w:val="24"/>
              </w:rPr>
              <w:t>III.</w:t>
            </w:r>
            <w:r>
              <w:rPr>
                <w:b/>
                <w:spacing w:val="-1"/>
                <w:sz w:val="24"/>
              </w:rPr>
              <w:t xml:space="preserve"> </w:t>
            </w:r>
            <w:r>
              <w:rPr>
                <w:b/>
                <w:sz w:val="24"/>
              </w:rPr>
              <w:t>RECOMMENDATION</w:t>
            </w:r>
          </w:p>
        </w:tc>
      </w:tr>
      <w:tr w:rsidR="00B5359A" w14:paraId="5FDC7B8C" w14:textId="77777777" w:rsidTr="00E34876">
        <w:trPr>
          <w:trHeight w:val="242"/>
        </w:trPr>
        <w:tc>
          <w:tcPr>
            <w:tcW w:w="629" w:type="dxa"/>
          </w:tcPr>
          <w:p w14:paraId="69DED929" w14:textId="77777777" w:rsidR="00B5359A" w:rsidRDefault="00B5359A" w:rsidP="00B5359A">
            <w:pPr>
              <w:pStyle w:val="TableParagraph"/>
              <w:spacing w:before="4"/>
              <w:rPr>
                <w:b/>
                <w:sz w:val="8"/>
              </w:rPr>
            </w:pPr>
          </w:p>
          <w:p w14:paraId="253DD66F"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1C373D6F" wp14:editId="0E3C8180">
                  <wp:extent cx="97217" cy="100584"/>
                  <wp:effectExtent l="0" t="0" r="0" b="0"/>
                  <wp:docPr id="5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741" w:type="dxa"/>
          </w:tcPr>
          <w:p w14:paraId="50582050" w14:textId="77777777" w:rsidR="00B5359A" w:rsidRDefault="00B5359A" w:rsidP="00B5359A">
            <w:pPr>
              <w:pStyle w:val="TableParagraph"/>
              <w:spacing w:before="35"/>
              <w:ind w:left="29"/>
              <w:rPr>
                <w:sz w:val="24"/>
              </w:rPr>
            </w:pPr>
            <w:r>
              <w:rPr>
                <w:sz w:val="24"/>
              </w:rPr>
              <w:t>Accept as</w:t>
            </w:r>
            <w:r>
              <w:rPr>
                <w:spacing w:val="-2"/>
                <w:sz w:val="24"/>
              </w:rPr>
              <w:t xml:space="preserve"> </w:t>
            </w:r>
            <w:r>
              <w:rPr>
                <w:sz w:val="24"/>
              </w:rPr>
              <w:t>is</w:t>
            </w:r>
          </w:p>
        </w:tc>
      </w:tr>
      <w:tr w:rsidR="00B5359A" w14:paraId="2A7C7B2B" w14:textId="77777777" w:rsidTr="00E34876">
        <w:trPr>
          <w:trHeight w:val="241"/>
        </w:trPr>
        <w:tc>
          <w:tcPr>
            <w:tcW w:w="629" w:type="dxa"/>
          </w:tcPr>
          <w:p w14:paraId="287C8593" w14:textId="77777777" w:rsidR="00B5359A" w:rsidRDefault="00B5359A" w:rsidP="00B5359A">
            <w:pPr>
              <w:pStyle w:val="TableParagraph"/>
              <w:spacing w:before="2"/>
              <w:rPr>
                <w:b/>
                <w:sz w:val="8"/>
              </w:rPr>
            </w:pPr>
          </w:p>
          <w:p w14:paraId="4C1D1877"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4240CB7D" wp14:editId="4ACB58E5">
                  <wp:extent cx="97217" cy="100584"/>
                  <wp:effectExtent l="0" t="0" r="0" b="0"/>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pic:cNvPicPr/>
                        </pic:nvPicPr>
                        <pic:blipFill>
                          <a:blip r:embed="rId15" cstate="print"/>
                          <a:stretch>
                            <a:fillRect/>
                          </a:stretch>
                        </pic:blipFill>
                        <pic:spPr>
                          <a:xfrm>
                            <a:off x="0" y="0"/>
                            <a:ext cx="97217" cy="100584"/>
                          </a:xfrm>
                          <a:prstGeom prst="rect">
                            <a:avLst/>
                          </a:prstGeom>
                        </pic:spPr>
                      </pic:pic>
                    </a:graphicData>
                  </a:graphic>
                </wp:inline>
              </w:drawing>
            </w:r>
          </w:p>
        </w:tc>
        <w:tc>
          <w:tcPr>
            <w:tcW w:w="7741" w:type="dxa"/>
          </w:tcPr>
          <w:p w14:paraId="134072B0" w14:textId="77777777" w:rsidR="00B5359A" w:rsidRDefault="00B5359A" w:rsidP="00B5359A">
            <w:pPr>
              <w:pStyle w:val="TableParagraph"/>
              <w:spacing w:before="34"/>
              <w:ind w:left="29"/>
              <w:rPr>
                <w:sz w:val="24"/>
              </w:rPr>
            </w:pPr>
            <w:r>
              <w:rPr>
                <w:sz w:val="24"/>
              </w:rPr>
              <w:t>Accept</w:t>
            </w:r>
            <w:r>
              <w:rPr>
                <w:spacing w:val="-2"/>
                <w:sz w:val="24"/>
              </w:rPr>
              <w:t xml:space="preserve"> </w:t>
            </w:r>
            <w:r>
              <w:rPr>
                <w:sz w:val="24"/>
              </w:rPr>
              <w:t>if</w:t>
            </w:r>
            <w:r>
              <w:rPr>
                <w:spacing w:val="-2"/>
                <w:sz w:val="24"/>
              </w:rPr>
              <w:t xml:space="preserve"> </w:t>
            </w:r>
            <w:r>
              <w:rPr>
                <w:sz w:val="24"/>
              </w:rPr>
              <w:t>minor</w:t>
            </w:r>
            <w:r>
              <w:rPr>
                <w:spacing w:val="-2"/>
                <w:sz w:val="24"/>
              </w:rPr>
              <w:t xml:space="preserve"> </w:t>
            </w:r>
            <w:r>
              <w:rPr>
                <w:sz w:val="24"/>
              </w:rPr>
              <w:t>revisions</w:t>
            </w:r>
            <w:r>
              <w:rPr>
                <w:spacing w:val="-1"/>
                <w:sz w:val="24"/>
              </w:rPr>
              <w:t xml:space="preserve"> </w:t>
            </w:r>
            <w:r>
              <w:rPr>
                <w:sz w:val="24"/>
              </w:rPr>
              <w:t>are</w:t>
            </w:r>
            <w:r>
              <w:rPr>
                <w:spacing w:val="-4"/>
                <w:sz w:val="24"/>
              </w:rPr>
              <w:t xml:space="preserve"> </w:t>
            </w:r>
            <w:r>
              <w:rPr>
                <w:sz w:val="24"/>
              </w:rPr>
              <w:t>made</w:t>
            </w:r>
            <w:r>
              <w:rPr>
                <w:spacing w:val="-2"/>
                <w:sz w:val="24"/>
              </w:rPr>
              <w:t xml:space="preserve"> </w:t>
            </w:r>
            <w:r>
              <w:rPr>
                <w:sz w:val="24"/>
              </w:rPr>
              <w:t>(REREVIEW</w:t>
            </w:r>
            <w:r>
              <w:rPr>
                <w:spacing w:val="1"/>
                <w:sz w:val="24"/>
              </w:rPr>
              <w:t xml:space="preserve"> </w:t>
            </w:r>
            <w:r>
              <w:rPr>
                <w:sz w:val="24"/>
              </w:rPr>
              <w:t>unnecessary)</w:t>
            </w:r>
          </w:p>
        </w:tc>
      </w:tr>
      <w:tr w:rsidR="00B5359A" w14:paraId="71D31B2A" w14:textId="77777777" w:rsidTr="00E34876">
        <w:trPr>
          <w:trHeight w:val="242"/>
        </w:trPr>
        <w:tc>
          <w:tcPr>
            <w:tcW w:w="629" w:type="dxa"/>
          </w:tcPr>
          <w:p w14:paraId="048DE110" w14:textId="77777777" w:rsidR="00B5359A" w:rsidRDefault="00B5359A" w:rsidP="00B5359A">
            <w:pPr>
              <w:pStyle w:val="TableParagraph"/>
              <w:spacing w:before="2"/>
              <w:rPr>
                <w:b/>
                <w:sz w:val="8"/>
              </w:rPr>
            </w:pPr>
          </w:p>
          <w:p w14:paraId="51FFDE61"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761E24E7" wp14:editId="7D7A9857">
                  <wp:extent cx="97217" cy="100584"/>
                  <wp:effectExtent l="0" t="0" r="0" b="0"/>
                  <wp:docPr id="5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741" w:type="dxa"/>
          </w:tcPr>
          <w:p w14:paraId="60031896" w14:textId="77777777" w:rsidR="00B5359A" w:rsidRDefault="00B5359A" w:rsidP="00B5359A">
            <w:pPr>
              <w:pStyle w:val="TableParagraph"/>
              <w:spacing w:before="34"/>
              <w:ind w:left="29"/>
              <w:rPr>
                <w:sz w:val="24"/>
              </w:rPr>
            </w:pPr>
            <w:r>
              <w:rPr>
                <w:sz w:val="24"/>
              </w:rPr>
              <w:t>Accept</w:t>
            </w:r>
            <w:r>
              <w:rPr>
                <w:spacing w:val="-1"/>
                <w:sz w:val="24"/>
              </w:rPr>
              <w:t xml:space="preserve"> </w:t>
            </w:r>
            <w:r>
              <w:rPr>
                <w:sz w:val="24"/>
              </w:rPr>
              <w:t>only</w:t>
            </w:r>
            <w:r>
              <w:rPr>
                <w:spacing w:val="-6"/>
                <w:sz w:val="24"/>
              </w:rPr>
              <w:t xml:space="preserve"> </w:t>
            </w:r>
            <w:r>
              <w:rPr>
                <w:sz w:val="24"/>
              </w:rPr>
              <w:t>if</w:t>
            </w:r>
            <w:r>
              <w:rPr>
                <w:spacing w:val="-1"/>
                <w:sz w:val="24"/>
              </w:rPr>
              <w:t xml:space="preserve"> </w:t>
            </w:r>
            <w:r>
              <w:rPr>
                <w:sz w:val="24"/>
              </w:rPr>
              <w:t>required</w:t>
            </w:r>
            <w:r>
              <w:rPr>
                <w:spacing w:val="1"/>
                <w:sz w:val="24"/>
              </w:rPr>
              <w:t xml:space="preserve"> </w:t>
            </w:r>
            <w:r>
              <w:rPr>
                <w:sz w:val="24"/>
              </w:rPr>
              <w:t>revisions</w:t>
            </w:r>
            <w:r>
              <w:rPr>
                <w:spacing w:val="-1"/>
                <w:sz w:val="24"/>
              </w:rPr>
              <w:t xml:space="preserve"> </w:t>
            </w:r>
            <w:r>
              <w:rPr>
                <w:sz w:val="24"/>
              </w:rPr>
              <w:t>are</w:t>
            </w:r>
            <w:r>
              <w:rPr>
                <w:spacing w:val="-3"/>
                <w:sz w:val="24"/>
              </w:rPr>
              <w:t xml:space="preserve"> </w:t>
            </w:r>
            <w:r>
              <w:rPr>
                <w:sz w:val="24"/>
              </w:rPr>
              <w:t>made</w:t>
            </w:r>
            <w:r>
              <w:rPr>
                <w:spacing w:val="-1"/>
                <w:sz w:val="24"/>
              </w:rPr>
              <w:t xml:space="preserve"> </w:t>
            </w:r>
            <w:r>
              <w:rPr>
                <w:sz w:val="24"/>
              </w:rPr>
              <w:t>(REREVIEW</w:t>
            </w:r>
            <w:r>
              <w:rPr>
                <w:spacing w:val="-1"/>
                <w:sz w:val="24"/>
              </w:rPr>
              <w:t xml:space="preserve"> </w:t>
            </w:r>
            <w:r>
              <w:rPr>
                <w:sz w:val="24"/>
              </w:rPr>
              <w:t>necessary)</w:t>
            </w:r>
          </w:p>
        </w:tc>
      </w:tr>
      <w:tr w:rsidR="00B5359A" w14:paraId="451E2627" w14:textId="77777777" w:rsidTr="00E34876">
        <w:trPr>
          <w:trHeight w:val="222"/>
        </w:trPr>
        <w:tc>
          <w:tcPr>
            <w:tcW w:w="629" w:type="dxa"/>
          </w:tcPr>
          <w:p w14:paraId="4AC610F2" w14:textId="77777777" w:rsidR="00B5359A" w:rsidRDefault="00B5359A" w:rsidP="00B5359A">
            <w:pPr>
              <w:pStyle w:val="TableParagraph"/>
              <w:spacing w:before="2"/>
              <w:rPr>
                <w:b/>
                <w:sz w:val="8"/>
              </w:rPr>
            </w:pPr>
          </w:p>
          <w:p w14:paraId="2B84E2F7" w14:textId="77777777" w:rsidR="00B5359A" w:rsidRDefault="00B5359A" w:rsidP="00B5359A">
            <w:pPr>
              <w:pStyle w:val="TableParagraph"/>
              <w:spacing w:line="158" w:lineRule="exact"/>
              <w:ind w:left="230"/>
              <w:rPr>
                <w:sz w:val="15"/>
              </w:rPr>
            </w:pPr>
            <w:r>
              <w:rPr>
                <w:noProof/>
                <w:position w:val="-2"/>
                <w:sz w:val="15"/>
              </w:rPr>
              <w:drawing>
                <wp:inline distT="0" distB="0" distL="0" distR="0" wp14:anchorId="63334D7F" wp14:editId="4230DFC5">
                  <wp:extent cx="97217" cy="100584"/>
                  <wp:effectExtent l="0" t="0" r="0" b="0"/>
                  <wp:docPr id="5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pic:nvPicPr>
                        <pic:blipFill>
                          <a:blip r:embed="rId14" cstate="print"/>
                          <a:stretch>
                            <a:fillRect/>
                          </a:stretch>
                        </pic:blipFill>
                        <pic:spPr>
                          <a:xfrm>
                            <a:off x="0" y="0"/>
                            <a:ext cx="97217" cy="100584"/>
                          </a:xfrm>
                          <a:prstGeom prst="rect">
                            <a:avLst/>
                          </a:prstGeom>
                        </pic:spPr>
                      </pic:pic>
                    </a:graphicData>
                  </a:graphic>
                </wp:inline>
              </w:drawing>
            </w:r>
          </w:p>
        </w:tc>
        <w:tc>
          <w:tcPr>
            <w:tcW w:w="7741" w:type="dxa"/>
          </w:tcPr>
          <w:p w14:paraId="2403E969" w14:textId="77777777" w:rsidR="00B5359A" w:rsidRDefault="00B5359A" w:rsidP="00B5359A">
            <w:pPr>
              <w:pStyle w:val="TableParagraph"/>
              <w:spacing w:before="34"/>
              <w:ind w:left="29"/>
              <w:rPr>
                <w:sz w:val="24"/>
              </w:rPr>
            </w:pPr>
            <w:r>
              <w:rPr>
                <w:sz w:val="24"/>
              </w:rPr>
              <w:t>Reject</w:t>
            </w:r>
            <w:r>
              <w:rPr>
                <w:spacing w:val="-2"/>
                <w:sz w:val="24"/>
              </w:rPr>
              <w:t xml:space="preserve"> </w:t>
            </w:r>
            <w:r>
              <w:rPr>
                <w:sz w:val="24"/>
              </w:rPr>
              <w:t>(reasons</w:t>
            </w:r>
            <w:r>
              <w:rPr>
                <w:spacing w:val="-1"/>
                <w:sz w:val="24"/>
              </w:rPr>
              <w:t xml:space="preserve"> </w:t>
            </w:r>
            <w:r>
              <w:rPr>
                <w:sz w:val="24"/>
              </w:rPr>
              <w:t>specified in</w:t>
            </w:r>
            <w:r>
              <w:rPr>
                <w:spacing w:val="-1"/>
                <w:sz w:val="24"/>
              </w:rPr>
              <w:t xml:space="preserve"> </w:t>
            </w:r>
            <w:r>
              <w:rPr>
                <w:sz w:val="24"/>
              </w:rPr>
              <w:t>VI)</w:t>
            </w:r>
          </w:p>
        </w:tc>
      </w:tr>
    </w:tbl>
    <w:p w14:paraId="4CC7ADE9" w14:textId="77777777" w:rsidR="00E67A74" w:rsidRDefault="00E67A74">
      <w:pPr>
        <w:spacing w:line="256" w:lineRule="exact"/>
        <w:rPr>
          <w:sz w:val="24"/>
        </w:rPr>
        <w:sectPr w:rsidR="00E67A74">
          <w:footerReference w:type="default" r:id="rId16"/>
          <w:type w:val="continuous"/>
          <w:pgSz w:w="12240" w:h="15840"/>
          <w:pgMar w:top="1380" w:right="1320" w:bottom="1100" w:left="1180" w:header="720" w:footer="900" w:gutter="0"/>
          <w:pgNumType w:start="1"/>
          <w:cols w:space="720"/>
        </w:sectPr>
      </w:pPr>
    </w:p>
    <w:p w14:paraId="77C0AF04" w14:textId="02A52DD1" w:rsidR="00E67A74" w:rsidRDefault="00000000">
      <w:pPr>
        <w:pStyle w:val="BodyText"/>
        <w:rPr>
          <w:b/>
          <w:sz w:val="20"/>
        </w:rPr>
      </w:pPr>
      <w:r>
        <w:rPr>
          <w:noProof/>
        </w:rPr>
        <w:drawing>
          <wp:anchor distT="0" distB="0" distL="0" distR="0" simplePos="0" relativeHeight="487378432" behindDoc="1" locked="0" layoutInCell="1" allowOverlap="1" wp14:anchorId="77FBC783" wp14:editId="1121E527">
            <wp:simplePos x="0" y="0"/>
            <wp:positionH relativeFrom="page">
              <wp:posOffset>991608</wp:posOffset>
            </wp:positionH>
            <wp:positionV relativeFrom="page">
              <wp:posOffset>2352521</wp:posOffset>
            </wp:positionV>
            <wp:extent cx="97217" cy="100583"/>
            <wp:effectExtent l="0" t="0" r="0" b="0"/>
            <wp:wrapNone/>
            <wp:docPr id="5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png"/>
                    <pic:cNvPicPr/>
                  </pic:nvPicPr>
                  <pic:blipFill>
                    <a:blip r:embed="rId15" cstate="print"/>
                    <a:stretch>
                      <a:fillRect/>
                    </a:stretch>
                  </pic:blipFill>
                  <pic:spPr>
                    <a:xfrm>
                      <a:off x="0" y="0"/>
                      <a:ext cx="97217" cy="100583"/>
                    </a:xfrm>
                    <a:prstGeom prst="rect">
                      <a:avLst/>
                    </a:prstGeom>
                  </pic:spPr>
                </pic:pic>
              </a:graphicData>
            </a:graphic>
          </wp:anchor>
        </w:drawing>
      </w:r>
      <w:r>
        <w:rPr>
          <w:noProof/>
        </w:rPr>
        <w:drawing>
          <wp:anchor distT="0" distB="0" distL="0" distR="0" simplePos="0" relativeHeight="487378944" behindDoc="1" locked="0" layoutInCell="1" allowOverlap="1" wp14:anchorId="5C60C6AF" wp14:editId="07B3064A">
            <wp:simplePos x="0" y="0"/>
            <wp:positionH relativeFrom="page">
              <wp:posOffset>1262753</wp:posOffset>
            </wp:positionH>
            <wp:positionV relativeFrom="page">
              <wp:posOffset>2352521</wp:posOffset>
            </wp:positionV>
            <wp:extent cx="97217" cy="100583"/>
            <wp:effectExtent l="0" t="0" r="0" b="0"/>
            <wp:wrapNone/>
            <wp:docPr id="6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png"/>
                    <pic:cNvPicPr/>
                  </pic:nvPicPr>
                  <pic:blipFill>
                    <a:blip r:embed="rId14" cstate="print"/>
                    <a:stretch>
                      <a:fillRect/>
                    </a:stretch>
                  </pic:blipFill>
                  <pic:spPr>
                    <a:xfrm>
                      <a:off x="0" y="0"/>
                      <a:ext cx="97217" cy="100583"/>
                    </a:xfrm>
                    <a:prstGeom prst="rect">
                      <a:avLst/>
                    </a:prstGeom>
                  </pic:spPr>
                </pic:pic>
              </a:graphicData>
            </a:graphic>
          </wp:anchor>
        </w:drawing>
      </w:r>
      <w:r>
        <w:rPr>
          <w:noProof/>
        </w:rPr>
        <w:drawing>
          <wp:anchor distT="0" distB="0" distL="0" distR="0" simplePos="0" relativeHeight="487379456" behindDoc="1" locked="0" layoutInCell="1" allowOverlap="1" wp14:anchorId="7A04E8C5" wp14:editId="2962CDFF">
            <wp:simplePos x="0" y="0"/>
            <wp:positionH relativeFrom="page">
              <wp:posOffset>991608</wp:posOffset>
            </wp:positionH>
            <wp:positionV relativeFrom="page">
              <wp:posOffset>2622396</wp:posOffset>
            </wp:positionV>
            <wp:extent cx="97217" cy="100583"/>
            <wp:effectExtent l="0" t="0" r="0" b="0"/>
            <wp:wrapNone/>
            <wp:docPr id="6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png"/>
                    <pic:cNvPicPr/>
                  </pic:nvPicPr>
                  <pic:blipFill>
                    <a:blip r:embed="rId15" cstate="print"/>
                    <a:stretch>
                      <a:fillRect/>
                    </a:stretch>
                  </pic:blipFill>
                  <pic:spPr>
                    <a:xfrm>
                      <a:off x="0" y="0"/>
                      <a:ext cx="97217" cy="100583"/>
                    </a:xfrm>
                    <a:prstGeom prst="rect">
                      <a:avLst/>
                    </a:prstGeom>
                  </pic:spPr>
                </pic:pic>
              </a:graphicData>
            </a:graphic>
          </wp:anchor>
        </w:drawing>
      </w:r>
      <w:r>
        <w:rPr>
          <w:noProof/>
        </w:rPr>
        <w:drawing>
          <wp:anchor distT="0" distB="0" distL="0" distR="0" simplePos="0" relativeHeight="487379968" behindDoc="1" locked="0" layoutInCell="1" allowOverlap="1" wp14:anchorId="4E857000" wp14:editId="70268AF6">
            <wp:simplePos x="0" y="0"/>
            <wp:positionH relativeFrom="page">
              <wp:posOffset>1262753</wp:posOffset>
            </wp:positionH>
            <wp:positionV relativeFrom="page">
              <wp:posOffset>2622396</wp:posOffset>
            </wp:positionV>
            <wp:extent cx="97217" cy="100583"/>
            <wp:effectExtent l="0" t="0" r="0" b="0"/>
            <wp:wrapNone/>
            <wp:docPr id="6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png"/>
                    <pic:cNvPicPr/>
                  </pic:nvPicPr>
                  <pic:blipFill>
                    <a:blip r:embed="rId14" cstate="print"/>
                    <a:stretch>
                      <a:fillRect/>
                    </a:stretch>
                  </pic:blipFill>
                  <pic:spPr>
                    <a:xfrm>
                      <a:off x="0" y="0"/>
                      <a:ext cx="97217" cy="100583"/>
                    </a:xfrm>
                    <a:prstGeom prst="rect">
                      <a:avLst/>
                    </a:prstGeom>
                  </pic:spPr>
                </pic:pic>
              </a:graphicData>
            </a:graphic>
          </wp:anchor>
        </w:drawing>
      </w:r>
      <w:r>
        <w:rPr>
          <w:noProof/>
        </w:rPr>
        <w:drawing>
          <wp:anchor distT="0" distB="0" distL="0" distR="0" simplePos="0" relativeHeight="487380480" behindDoc="1" locked="0" layoutInCell="1" allowOverlap="1" wp14:anchorId="11ADECD7" wp14:editId="5863B61E">
            <wp:simplePos x="0" y="0"/>
            <wp:positionH relativeFrom="page">
              <wp:posOffset>991608</wp:posOffset>
            </wp:positionH>
            <wp:positionV relativeFrom="page">
              <wp:posOffset>2890366</wp:posOffset>
            </wp:positionV>
            <wp:extent cx="97217" cy="100583"/>
            <wp:effectExtent l="0" t="0" r="0" b="0"/>
            <wp:wrapNone/>
            <wp:docPr id="6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png"/>
                    <pic:cNvPicPr/>
                  </pic:nvPicPr>
                  <pic:blipFill>
                    <a:blip r:embed="rId14" cstate="print"/>
                    <a:stretch>
                      <a:fillRect/>
                    </a:stretch>
                  </pic:blipFill>
                  <pic:spPr>
                    <a:xfrm>
                      <a:off x="0" y="0"/>
                      <a:ext cx="97217" cy="100583"/>
                    </a:xfrm>
                    <a:prstGeom prst="rect">
                      <a:avLst/>
                    </a:prstGeom>
                  </pic:spPr>
                </pic:pic>
              </a:graphicData>
            </a:graphic>
          </wp:anchor>
        </w:drawing>
      </w:r>
      <w:r>
        <w:rPr>
          <w:noProof/>
        </w:rPr>
        <w:drawing>
          <wp:anchor distT="0" distB="0" distL="0" distR="0" simplePos="0" relativeHeight="487380992" behindDoc="1" locked="0" layoutInCell="1" allowOverlap="1" wp14:anchorId="044E77B7" wp14:editId="515360A6">
            <wp:simplePos x="0" y="0"/>
            <wp:positionH relativeFrom="page">
              <wp:posOffset>1262753</wp:posOffset>
            </wp:positionH>
            <wp:positionV relativeFrom="page">
              <wp:posOffset>2890366</wp:posOffset>
            </wp:positionV>
            <wp:extent cx="97217" cy="100583"/>
            <wp:effectExtent l="0" t="0" r="0" b="0"/>
            <wp:wrapNone/>
            <wp:docPr id="6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png"/>
                    <pic:cNvPicPr/>
                  </pic:nvPicPr>
                  <pic:blipFill>
                    <a:blip r:embed="rId15" cstate="print"/>
                    <a:stretch>
                      <a:fillRect/>
                    </a:stretch>
                  </pic:blipFill>
                  <pic:spPr>
                    <a:xfrm>
                      <a:off x="0" y="0"/>
                      <a:ext cx="97217" cy="100583"/>
                    </a:xfrm>
                    <a:prstGeom prst="rect">
                      <a:avLst/>
                    </a:prstGeom>
                  </pic:spPr>
                </pic:pic>
              </a:graphicData>
            </a:graphic>
          </wp:anchor>
        </w:drawing>
      </w:r>
      <w:r>
        <w:rPr>
          <w:noProof/>
        </w:rPr>
        <w:drawing>
          <wp:anchor distT="0" distB="0" distL="0" distR="0" simplePos="0" relativeHeight="487381504" behindDoc="1" locked="0" layoutInCell="1" allowOverlap="1" wp14:anchorId="06AFB0DA" wp14:editId="1D2047EE">
            <wp:simplePos x="0" y="0"/>
            <wp:positionH relativeFrom="page">
              <wp:posOffset>991608</wp:posOffset>
            </wp:positionH>
            <wp:positionV relativeFrom="page">
              <wp:posOffset>3160241</wp:posOffset>
            </wp:positionV>
            <wp:extent cx="97217" cy="100583"/>
            <wp:effectExtent l="0" t="0" r="0" b="0"/>
            <wp:wrapNone/>
            <wp:docPr id="7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png"/>
                    <pic:cNvPicPr/>
                  </pic:nvPicPr>
                  <pic:blipFill>
                    <a:blip r:embed="rId15" cstate="print"/>
                    <a:stretch>
                      <a:fillRect/>
                    </a:stretch>
                  </pic:blipFill>
                  <pic:spPr>
                    <a:xfrm>
                      <a:off x="0" y="0"/>
                      <a:ext cx="97217" cy="100583"/>
                    </a:xfrm>
                    <a:prstGeom prst="rect">
                      <a:avLst/>
                    </a:prstGeom>
                  </pic:spPr>
                </pic:pic>
              </a:graphicData>
            </a:graphic>
          </wp:anchor>
        </w:drawing>
      </w:r>
      <w:r>
        <w:rPr>
          <w:noProof/>
        </w:rPr>
        <w:drawing>
          <wp:anchor distT="0" distB="0" distL="0" distR="0" simplePos="0" relativeHeight="487382016" behindDoc="1" locked="0" layoutInCell="1" allowOverlap="1" wp14:anchorId="7A7439CB" wp14:editId="57DA13C3">
            <wp:simplePos x="0" y="0"/>
            <wp:positionH relativeFrom="page">
              <wp:posOffset>1262753</wp:posOffset>
            </wp:positionH>
            <wp:positionV relativeFrom="page">
              <wp:posOffset>3160241</wp:posOffset>
            </wp:positionV>
            <wp:extent cx="97217" cy="100583"/>
            <wp:effectExtent l="0" t="0" r="0" b="0"/>
            <wp:wrapNone/>
            <wp:docPr id="7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2.png"/>
                    <pic:cNvPicPr/>
                  </pic:nvPicPr>
                  <pic:blipFill>
                    <a:blip r:embed="rId14" cstate="print"/>
                    <a:stretch>
                      <a:fillRect/>
                    </a:stretch>
                  </pic:blipFill>
                  <pic:spPr>
                    <a:xfrm>
                      <a:off x="0" y="0"/>
                      <a:ext cx="97217" cy="100583"/>
                    </a:xfrm>
                    <a:prstGeom prst="rect">
                      <a:avLst/>
                    </a:prstGeom>
                  </pic:spPr>
                </pic:pic>
              </a:graphicData>
            </a:graphic>
          </wp:anchor>
        </w:drawing>
      </w:r>
    </w:p>
    <w:p w14:paraId="36072071" w14:textId="77777777" w:rsidR="00E67A74" w:rsidRDefault="00E67A74">
      <w:pPr>
        <w:pStyle w:val="BodyText"/>
        <w:spacing w:before="4"/>
        <w:rPr>
          <w:b/>
          <w:sz w:val="26"/>
        </w:rPr>
      </w:pPr>
    </w:p>
    <w:tbl>
      <w:tblPr>
        <w:tblW w:w="9482" w:type="dxa"/>
        <w:tblInd w:w="321"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9482"/>
      </w:tblGrid>
      <w:tr w:rsidR="00E67A74" w14:paraId="6FF13899" w14:textId="77777777" w:rsidTr="00B5359A">
        <w:trPr>
          <w:trHeight w:val="275"/>
        </w:trPr>
        <w:tc>
          <w:tcPr>
            <w:tcW w:w="9482" w:type="dxa"/>
            <w:tcBorders>
              <w:top w:val="nil"/>
              <w:left w:val="nil"/>
              <w:right w:val="nil"/>
            </w:tcBorders>
          </w:tcPr>
          <w:p w14:paraId="4A746FC8" w14:textId="77777777" w:rsidR="00E67A74" w:rsidRDefault="00000000">
            <w:pPr>
              <w:pStyle w:val="TableParagraph"/>
              <w:spacing w:line="266" w:lineRule="exact"/>
              <w:rPr>
                <w:b/>
                <w:sz w:val="24"/>
              </w:rPr>
            </w:pPr>
            <w:r>
              <w:rPr>
                <w:b/>
                <w:sz w:val="24"/>
              </w:rPr>
              <w:t>IV.</w:t>
            </w:r>
            <w:r>
              <w:rPr>
                <w:b/>
                <w:spacing w:val="-2"/>
                <w:sz w:val="24"/>
              </w:rPr>
              <w:t xml:space="preserve"> </w:t>
            </w:r>
            <w:r>
              <w:rPr>
                <w:b/>
                <w:sz w:val="24"/>
              </w:rPr>
              <w:t>COMMENTS</w:t>
            </w:r>
          </w:p>
        </w:tc>
      </w:tr>
      <w:tr w:rsidR="00E67A74" w14:paraId="16CDF433" w14:textId="77777777" w:rsidTr="00B5359A">
        <w:trPr>
          <w:trHeight w:val="1760"/>
        </w:trPr>
        <w:tc>
          <w:tcPr>
            <w:tcW w:w="9482" w:type="dxa"/>
          </w:tcPr>
          <w:p w14:paraId="141549D5" w14:textId="77777777" w:rsidR="00E67A74" w:rsidRDefault="00000000">
            <w:pPr>
              <w:pStyle w:val="TableParagraph"/>
              <w:spacing w:before="73"/>
              <w:ind w:left="81"/>
              <w:rPr>
                <w:sz w:val="24"/>
              </w:rPr>
            </w:pPr>
            <w:r>
              <w:rPr>
                <w:sz w:val="24"/>
              </w:rPr>
              <w:t>Manuscript</w:t>
            </w:r>
            <w:r>
              <w:rPr>
                <w:spacing w:val="-1"/>
                <w:sz w:val="24"/>
              </w:rPr>
              <w:t xml:space="preserve"> </w:t>
            </w:r>
            <w:r>
              <w:rPr>
                <w:sz w:val="24"/>
              </w:rPr>
              <w:t>Number:</w:t>
            </w:r>
            <w:r>
              <w:rPr>
                <w:spacing w:val="-2"/>
                <w:sz w:val="24"/>
              </w:rPr>
              <w:t xml:space="preserve"> </w:t>
            </w:r>
            <w:r>
              <w:rPr>
                <w:sz w:val="24"/>
              </w:rPr>
              <w:t>ESIC-580</w:t>
            </w:r>
          </w:p>
          <w:p w14:paraId="0FBE3AC9" w14:textId="77777777" w:rsidR="00E67A74" w:rsidRDefault="00000000">
            <w:pPr>
              <w:pStyle w:val="TableParagraph"/>
              <w:ind w:left="81"/>
              <w:rPr>
                <w:sz w:val="24"/>
              </w:rPr>
            </w:pPr>
            <w:r>
              <w:rPr>
                <w:sz w:val="24"/>
              </w:rPr>
              <w:t>Full</w:t>
            </w:r>
            <w:r>
              <w:rPr>
                <w:spacing w:val="-1"/>
                <w:sz w:val="24"/>
              </w:rPr>
              <w:t xml:space="preserve"> </w:t>
            </w:r>
            <w:r>
              <w:rPr>
                <w:sz w:val="24"/>
              </w:rPr>
              <w:t>Title:</w:t>
            </w:r>
            <w:r>
              <w:rPr>
                <w:spacing w:val="-1"/>
                <w:sz w:val="24"/>
              </w:rPr>
              <w:t xml:space="preserve"> </w:t>
            </w:r>
            <w:r>
              <w:rPr>
                <w:sz w:val="24"/>
              </w:rPr>
              <w:t>The</w:t>
            </w:r>
            <w:r>
              <w:rPr>
                <w:spacing w:val="-3"/>
                <w:sz w:val="24"/>
              </w:rPr>
              <w:t xml:space="preserve"> </w:t>
            </w:r>
            <w:r>
              <w:rPr>
                <w:sz w:val="24"/>
              </w:rPr>
              <w:t>Role</w:t>
            </w:r>
            <w:r>
              <w:rPr>
                <w:spacing w:val="-1"/>
                <w:sz w:val="24"/>
              </w:rPr>
              <w:t xml:space="preserve"> </w:t>
            </w:r>
            <w:r>
              <w:rPr>
                <w:sz w:val="24"/>
              </w:rPr>
              <w:t>of</w:t>
            </w:r>
            <w:r>
              <w:rPr>
                <w:spacing w:val="-2"/>
                <w:sz w:val="24"/>
              </w:rPr>
              <w:t xml:space="preserve"> </w:t>
            </w:r>
            <w:r>
              <w:rPr>
                <w:sz w:val="24"/>
              </w:rPr>
              <w:t>Culture,</w:t>
            </w:r>
            <w:r>
              <w:rPr>
                <w:spacing w:val="-1"/>
                <w:sz w:val="24"/>
              </w:rPr>
              <w:t xml:space="preserve"> </w:t>
            </w:r>
            <w:r>
              <w:rPr>
                <w:sz w:val="24"/>
              </w:rPr>
              <w:t>Beliefs</w:t>
            </w:r>
            <w:r>
              <w:rPr>
                <w:spacing w:val="-1"/>
                <w:sz w:val="24"/>
              </w:rPr>
              <w:t xml:space="preserve"> </w:t>
            </w:r>
            <w:r>
              <w:rPr>
                <w:sz w:val="24"/>
              </w:rPr>
              <w:t>and</w:t>
            </w:r>
            <w:r>
              <w:rPr>
                <w:spacing w:val="-1"/>
                <w:sz w:val="24"/>
              </w:rPr>
              <w:t xml:space="preserve"> </w:t>
            </w:r>
            <w:r>
              <w:rPr>
                <w:sz w:val="24"/>
              </w:rPr>
              <w:t>Ceremonies</w:t>
            </w:r>
            <w:r>
              <w:rPr>
                <w:spacing w:val="-1"/>
                <w:sz w:val="24"/>
              </w:rPr>
              <w:t xml:space="preserve"> </w:t>
            </w:r>
            <w:r>
              <w:rPr>
                <w:sz w:val="24"/>
              </w:rPr>
              <w:t>in the</w:t>
            </w:r>
            <w:r>
              <w:rPr>
                <w:spacing w:val="-2"/>
                <w:sz w:val="24"/>
              </w:rPr>
              <w:t xml:space="preserve"> </w:t>
            </w:r>
            <w:r>
              <w:rPr>
                <w:sz w:val="24"/>
              </w:rPr>
              <w:t>Development</w:t>
            </w:r>
            <w:r>
              <w:rPr>
                <w:spacing w:val="-1"/>
                <w:sz w:val="24"/>
              </w:rPr>
              <w:t xml:space="preserve"> </w:t>
            </w:r>
            <w:r>
              <w:rPr>
                <w:sz w:val="24"/>
              </w:rPr>
              <w:t>of</w:t>
            </w:r>
            <w:r>
              <w:rPr>
                <w:spacing w:val="-1"/>
                <w:sz w:val="24"/>
              </w:rPr>
              <w:t xml:space="preserve"> </w:t>
            </w:r>
            <w:r>
              <w:rPr>
                <w:sz w:val="24"/>
              </w:rPr>
              <w:t>Society</w:t>
            </w:r>
          </w:p>
          <w:p w14:paraId="0FE1F2A9" w14:textId="77777777" w:rsidR="00E67A74" w:rsidRDefault="00E67A74">
            <w:pPr>
              <w:pStyle w:val="TableParagraph"/>
              <w:rPr>
                <w:b/>
                <w:sz w:val="24"/>
              </w:rPr>
            </w:pPr>
          </w:p>
          <w:p w14:paraId="6A26F55D" w14:textId="77777777" w:rsidR="00E67A74" w:rsidRDefault="00000000">
            <w:pPr>
              <w:pStyle w:val="TableParagraph"/>
              <w:ind w:left="81" w:right="502"/>
              <w:rPr>
                <w:sz w:val="24"/>
              </w:rPr>
            </w:pPr>
            <w:r>
              <w:rPr>
                <w:sz w:val="24"/>
              </w:rPr>
              <w:t xml:space="preserve">A) </w:t>
            </w:r>
            <w:bookmarkStart w:id="1" w:name="_Hlk178886941"/>
            <w:r>
              <w:rPr>
                <w:sz w:val="24"/>
              </w:rPr>
              <w:t>how do you measure the effects of ceremonies in society and culture, by national</w:t>
            </w:r>
            <w:r>
              <w:rPr>
                <w:spacing w:val="-57"/>
                <w:sz w:val="24"/>
              </w:rPr>
              <w:t xml:space="preserve"> </w:t>
            </w:r>
            <w:r>
              <w:rPr>
                <w:sz w:val="24"/>
              </w:rPr>
              <w:t>ones</w:t>
            </w:r>
            <w:r>
              <w:rPr>
                <w:spacing w:val="-1"/>
                <w:sz w:val="24"/>
              </w:rPr>
              <w:t xml:space="preserve"> </w:t>
            </w:r>
            <w:r>
              <w:rPr>
                <w:sz w:val="24"/>
              </w:rPr>
              <w:t>in studied area?</w:t>
            </w:r>
            <w:bookmarkStart w:id="2" w:name="_Hlk178887108"/>
          </w:p>
          <w:bookmarkEnd w:id="1"/>
          <w:p w14:paraId="739FE4EC" w14:textId="77777777" w:rsidR="00E67A74" w:rsidRDefault="00000000" w:rsidP="00B5359A">
            <w:pPr>
              <w:pStyle w:val="TableParagraph"/>
              <w:numPr>
                <w:ilvl w:val="0"/>
                <w:numId w:val="2"/>
              </w:numPr>
              <w:tabs>
                <w:tab w:val="left" w:pos="341"/>
              </w:tabs>
              <w:ind w:firstLine="56"/>
              <w:rPr>
                <w:sz w:val="24"/>
              </w:rPr>
            </w:pPr>
            <w:r>
              <w:rPr>
                <w:sz w:val="24"/>
              </w:rPr>
              <w:t>The</w:t>
            </w:r>
            <w:r>
              <w:rPr>
                <w:spacing w:val="-3"/>
                <w:sz w:val="24"/>
              </w:rPr>
              <w:t xml:space="preserve"> </w:t>
            </w:r>
            <w:r>
              <w:rPr>
                <w:sz w:val="24"/>
              </w:rPr>
              <w:t>studied</w:t>
            </w:r>
            <w:r>
              <w:rPr>
                <w:spacing w:val="-1"/>
                <w:sz w:val="24"/>
              </w:rPr>
              <w:t xml:space="preserve"> </w:t>
            </w:r>
            <w:r>
              <w:rPr>
                <w:sz w:val="24"/>
              </w:rPr>
              <w:t>area</w:t>
            </w:r>
            <w:r>
              <w:rPr>
                <w:spacing w:val="1"/>
                <w:sz w:val="24"/>
              </w:rPr>
              <w:t xml:space="preserve"> </w:t>
            </w:r>
            <w:r>
              <w:rPr>
                <w:sz w:val="24"/>
              </w:rPr>
              <w:t>culture,</w:t>
            </w:r>
            <w:r>
              <w:rPr>
                <w:spacing w:val="-1"/>
                <w:sz w:val="24"/>
              </w:rPr>
              <w:t xml:space="preserve"> </w:t>
            </w:r>
            <w:r>
              <w:rPr>
                <w:sz w:val="24"/>
              </w:rPr>
              <w:t>religious and</w:t>
            </w:r>
            <w:r>
              <w:rPr>
                <w:spacing w:val="-1"/>
                <w:sz w:val="24"/>
              </w:rPr>
              <w:t xml:space="preserve"> </w:t>
            </w:r>
            <w:r>
              <w:rPr>
                <w:sz w:val="24"/>
              </w:rPr>
              <w:t>culture</w:t>
            </w:r>
            <w:r>
              <w:rPr>
                <w:spacing w:val="-2"/>
                <w:sz w:val="24"/>
              </w:rPr>
              <w:t xml:space="preserve"> </w:t>
            </w:r>
            <w:r>
              <w:rPr>
                <w:sz w:val="24"/>
              </w:rPr>
              <w:t>should be</w:t>
            </w:r>
            <w:r>
              <w:rPr>
                <w:spacing w:val="1"/>
                <w:sz w:val="24"/>
              </w:rPr>
              <w:t xml:space="preserve"> </w:t>
            </w:r>
            <w:r>
              <w:rPr>
                <w:sz w:val="24"/>
              </w:rPr>
              <w:t>explained</w:t>
            </w:r>
            <w:bookmarkEnd w:id="2"/>
            <w:r>
              <w:rPr>
                <w:sz w:val="24"/>
              </w:rPr>
              <w:t>.</w:t>
            </w:r>
          </w:p>
          <w:p w14:paraId="0001B61D" w14:textId="1B22CFF2" w:rsidR="00E67A74" w:rsidRDefault="00000000" w:rsidP="00B5359A">
            <w:pPr>
              <w:pStyle w:val="TableParagraph"/>
              <w:numPr>
                <w:ilvl w:val="0"/>
                <w:numId w:val="2"/>
              </w:numPr>
              <w:tabs>
                <w:tab w:val="left" w:pos="327"/>
              </w:tabs>
              <w:ind w:left="326" w:firstLine="70"/>
              <w:rPr>
                <w:sz w:val="24"/>
              </w:rPr>
            </w:pPr>
            <w:bookmarkStart w:id="3" w:name="_Hlk178886981"/>
            <w:r>
              <w:rPr>
                <w:sz w:val="24"/>
              </w:rPr>
              <w:t>provide</w:t>
            </w:r>
            <w:r>
              <w:rPr>
                <w:spacing w:val="-4"/>
                <w:sz w:val="24"/>
              </w:rPr>
              <w:t xml:space="preserve"> </w:t>
            </w:r>
            <w:r>
              <w:rPr>
                <w:sz w:val="24"/>
              </w:rPr>
              <w:t>the citation</w:t>
            </w:r>
            <w:r>
              <w:rPr>
                <w:spacing w:val="-1"/>
                <w:sz w:val="24"/>
              </w:rPr>
              <w:t xml:space="preserve"> </w:t>
            </w:r>
            <w:r>
              <w:rPr>
                <w:sz w:val="24"/>
              </w:rPr>
              <w:t>for the</w:t>
            </w:r>
            <w:r>
              <w:rPr>
                <w:spacing w:val="-1"/>
                <w:sz w:val="24"/>
              </w:rPr>
              <w:t xml:space="preserve"> </w:t>
            </w:r>
            <w:r>
              <w:rPr>
                <w:sz w:val="24"/>
              </w:rPr>
              <w:t>second</w:t>
            </w:r>
            <w:r>
              <w:rPr>
                <w:spacing w:val="-1"/>
                <w:sz w:val="24"/>
              </w:rPr>
              <w:t xml:space="preserve"> </w:t>
            </w:r>
            <w:r>
              <w:rPr>
                <w:sz w:val="24"/>
              </w:rPr>
              <w:t>paragraph</w:t>
            </w:r>
            <w:r>
              <w:rPr>
                <w:spacing w:val="-1"/>
                <w:sz w:val="24"/>
              </w:rPr>
              <w:t xml:space="preserve"> </w:t>
            </w:r>
            <w:r>
              <w:rPr>
                <w:sz w:val="24"/>
              </w:rPr>
              <w:t>in</w:t>
            </w:r>
            <w:r>
              <w:rPr>
                <w:spacing w:val="-1"/>
                <w:sz w:val="24"/>
              </w:rPr>
              <w:t xml:space="preserve"> </w:t>
            </w:r>
            <w:r>
              <w:rPr>
                <w:sz w:val="24"/>
              </w:rPr>
              <w:t>introduction</w:t>
            </w:r>
            <w:bookmarkEnd w:id="3"/>
          </w:p>
          <w:p w14:paraId="34EA76A7" w14:textId="77777777" w:rsidR="00B5359A" w:rsidRDefault="00B5359A" w:rsidP="00B5359A">
            <w:pPr>
              <w:pStyle w:val="TableParagraph"/>
              <w:tabs>
                <w:tab w:val="left" w:pos="327"/>
              </w:tabs>
              <w:ind w:left="326"/>
              <w:rPr>
                <w:sz w:val="24"/>
              </w:rPr>
            </w:pPr>
          </w:p>
          <w:p w14:paraId="581E2067" w14:textId="3AD9D832" w:rsidR="00B5359A" w:rsidRDefault="00B5359A" w:rsidP="00B5359A">
            <w:pPr>
              <w:pStyle w:val="TableParagraph"/>
              <w:numPr>
                <w:ilvl w:val="0"/>
                <w:numId w:val="2"/>
              </w:numPr>
              <w:ind w:left="326" w:hanging="246"/>
              <w:rPr>
                <w:sz w:val="24"/>
              </w:rPr>
            </w:pPr>
            <w:r>
              <w:rPr>
                <w:noProof/>
                <w:sz w:val="20"/>
              </w:rPr>
              <mc:AlternateContent>
                <mc:Choice Requires="wps">
                  <w:drawing>
                    <wp:inline distT="0" distB="0" distL="0" distR="0" wp14:anchorId="5247D8EB" wp14:editId="5098BCDD">
                      <wp:extent cx="6033135" cy="1228090"/>
                      <wp:effectExtent l="0" t="0" r="24765" b="10160"/>
                      <wp:docPr id="152183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135" cy="1228090"/>
                              </a:xfrm>
                              <a:prstGeom prst="rect">
                                <a:avLst/>
                              </a:prstGeom>
                              <a:noFill/>
                              <a:ln w="9144">
                                <a:solidFill>
                                  <a:srgbClr val="CCCCCC"/>
                                </a:solidFill>
                                <a:miter lim="800000"/>
                                <a:headEnd/>
                                <a:tailEnd/>
                              </a:ln>
                              <a:extLst>
                                <a:ext uri="{909E8E84-426E-40DD-AFC4-6F175D3DCCD1}">
                                  <a14:hiddenFill xmlns:a14="http://schemas.microsoft.com/office/drawing/2010/main">
                                    <a:solidFill>
                                      <a:srgbClr val="FFFFFF"/>
                                    </a:solidFill>
                                  </a14:hiddenFill>
                                </a:ext>
                              </a:extLst>
                            </wps:spPr>
                            <wps:txbx>
                              <w:txbxContent>
                                <w:p w14:paraId="5CB42B22" w14:textId="77777777" w:rsidR="00B5359A" w:rsidRDefault="00B5359A" w:rsidP="00B5359A">
                                  <w:pPr>
                                    <w:pStyle w:val="BodyText"/>
                                    <w:numPr>
                                      <w:ilvl w:val="0"/>
                                      <w:numId w:val="1"/>
                                    </w:numPr>
                                    <w:tabs>
                                      <w:tab w:val="left" w:pos="334"/>
                                    </w:tabs>
                                    <w:spacing w:before="76" w:line="237" w:lineRule="auto"/>
                                    <w:ind w:left="450" w:right="218" w:firstLine="0"/>
                                  </w:pPr>
                                  <w:r>
                                    <w:t>The proposed methodology and collection of data should be explained, is it based on</w:t>
                                  </w:r>
                                  <w:r>
                                    <w:rPr>
                                      <w:spacing w:val="-57"/>
                                    </w:rPr>
                                    <w:t xml:space="preserve"> </w:t>
                                  </w:r>
                                  <w:r>
                                    <w:t>questioners?</w:t>
                                  </w:r>
                                </w:p>
                                <w:p w14:paraId="06E7B053" w14:textId="77777777" w:rsidR="00B5359A" w:rsidRDefault="00B5359A" w:rsidP="00B5359A">
                                  <w:pPr>
                                    <w:pStyle w:val="BodyText"/>
                                    <w:numPr>
                                      <w:ilvl w:val="0"/>
                                      <w:numId w:val="1"/>
                                    </w:numPr>
                                    <w:tabs>
                                      <w:tab w:val="left" w:pos="720"/>
                                    </w:tabs>
                                    <w:spacing w:before="1"/>
                                    <w:ind w:left="319" w:hanging="49"/>
                                  </w:pPr>
                                  <w:r>
                                    <w:t>The</w:t>
                                  </w:r>
                                  <w:r>
                                    <w:rPr>
                                      <w:spacing w:val="-3"/>
                                    </w:rPr>
                                    <w:t xml:space="preserve"> </w:t>
                                  </w:r>
                                  <w:r>
                                    <w:t>references type</w:t>
                                  </w:r>
                                  <w:r>
                                    <w:rPr>
                                      <w:spacing w:val="-1"/>
                                    </w:rPr>
                                    <w:t xml:space="preserve"> </w:t>
                                  </w:r>
                                  <w:r>
                                    <w:t>should be in APA.</w:t>
                                  </w:r>
                                </w:p>
                                <w:p w14:paraId="1D95AD2D" w14:textId="77777777" w:rsidR="00B5359A" w:rsidRPr="00B5359A" w:rsidRDefault="00B5359A" w:rsidP="00B5359A">
                                  <w:pPr>
                                    <w:pStyle w:val="BodyText"/>
                                    <w:numPr>
                                      <w:ilvl w:val="0"/>
                                      <w:numId w:val="1"/>
                                    </w:numPr>
                                    <w:tabs>
                                      <w:tab w:val="left" w:pos="293"/>
                                    </w:tabs>
                                    <w:ind w:left="360" w:right="343" w:firstLine="0"/>
                                  </w:pPr>
                                  <w:r>
                                    <w:t>have</w:t>
                                  </w:r>
                                  <w:r>
                                    <w:rPr>
                                      <w:spacing w:val="1"/>
                                    </w:rPr>
                                    <w:t xml:space="preserve"> </w:t>
                                  </w:r>
                                  <w:r>
                                    <w:t>you considered</w:t>
                                  </w:r>
                                  <w:r>
                                    <w:rPr>
                                      <w:spacing w:val="-1"/>
                                    </w:rPr>
                                    <w:t xml:space="preserve"> </w:t>
                                  </w:r>
                                  <w:r>
                                    <w:t>the</w:t>
                                  </w:r>
                                  <w:r>
                                    <w:rPr>
                                      <w:spacing w:val="-1"/>
                                    </w:rPr>
                                    <w:t xml:space="preserve"> </w:t>
                                  </w:r>
                                  <w:r>
                                    <w:t>economic</w:t>
                                  </w:r>
                                  <w:r>
                                    <w:rPr>
                                      <w:spacing w:val="-1"/>
                                    </w:rPr>
                                    <w:t xml:space="preserve"> </w:t>
                                  </w:r>
                                  <w:r>
                                    <w:t>growth</w:t>
                                  </w:r>
                                  <w:r>
                                    <w:rPr>
                                      <w:spacing w:val="-1"/>
                                    </w:rPr>
                                    <w:t xml:space="preserve"> </w:t>
                                  </w:r>
                                  <w:r>
                                    <w:t>in your</w:t>
                                  </w:r>
                                  <w:r>
                                    <w:rPr>
                                      <w:spacing w:val="-1"/>
                                    </w:rPr>
                                    <w:t xml:space="preserve"> </w:t>
                                  </w:r>
                                  <w:r>
                                    <w:t>results,</w:t>
                                  </w:r>
                                  <w:r>
                                    <w:rPr>
                                      <w:spacing w:val="-2"/>
                                    </w:rPr>
                                    <w:t xml:space="preserve"> </w:t>
                                  </w:r>
                                  <w:r>
                                    <w:t>mention</w:t>
                                  </w:r>
                                  <w:r>
                                    <w:rPr>
                                      <w:spacing w:val="-2"/>
                                    </w:rPr>
                                    <w:t xml:space="preserve"> </w:t>
                                  </w:r>
                                  <w:r>
                                    <w:t>it</w:t>
                                  </w:r>
                                  <w:r>
                                    <w:rPr>
                                      <w:spacing w:val="-1"/>
                                    </w:rPr>
                                    <w:t xml:space="preserve"> </w:t>
                                  </w:r>
                                  <w:r>
                                    <w:t>in</w:t>
                                  </w:r>
                                  <w:r>
                                    <w:rPr>
                                      <w:spacing w:val="-2"/>
                                    </w:rPr>
                                    <w:t xml:space="preserve"> </w:t>
                                  </w:r>
                                  <w:r>
                                    <w:t>abstract</w:t>
                                  </w:r>
                                  <w:r>
                                    <w:rPr>
                                      <w:spacing w:val="-1"/>
                                    </w:rPr>
                                    <w:t xml:space="preserve"> </w:t>
                                  </w:r>
                                  <w:r>
                                    <w:t>and</w:t>
                                  </w:r>
                                  <w:r>
                                    <w:rPr>
                                      <w:spacing w:val="-57"/>
                                    </w:rPr>
                                    <w:t xml:space="preserve"> </w:t>
                                  </w:r>
                                </w:p>
                                <w:p w14:paraId="01641C19" w14:textId="1860C0AD" w:rsidR="00B5359A" w:rsidRDefault="00B5359A" w:rsidP="00B5359A">
                                  <w:pPr>
                                    <w:pStyle w:val="BodyText"/>
                                    <w:tabs>
                                      <w:tab w:val="left" w:pos="360"/>
                                    </w:tabs>
                                    <w:ind w:left="360" w:right="343"/>
                                  </w:pPr>
                                  <w:r>
                                    <w:rPr>
                                      <w:spacing w:val="-57"/>
                                    </w:rPr>
                                    <w:t xml:space="preserve">    </w:t>
                                  </w:r>
                                  <w:r>
                                    <w:t>results.</w:t>
                                  </w:r>
                                </w:p>
                                <w:p w14:paraId="7896AA8B" w14:textId="77777777" w:rsidR="00B5359A" w:rsidRDefault="00B5359A" w:rsidP="00B5359A">
                                  <w:pPr>
                                    <w:pStyle w:val="BodyText"/>
                                    <w:numPr>
                                      <w:ilvl w:val="0"/>
                                      <w:numId w:val="1"/>
                                    </w:numPr>
                                    <w:tabs>
                                      <w:tab w:val="left" w:pos="293"/>
                                    </w:tabs>
                                    <w:ind w:left="360" w:right="343" w:firstLine="0"/>
                                  </w:pPr>
                                  <w:r>
                                    <w:t>the</w:t>
                                  </w:r>
                                  <w:r w:rsidRPr="00B5359A">
                                    <w:rPr>
                                      <w:spacing w:val="-3"/>
                                    </w:rPr>
                                    <w:t xml:space="preserve"> </w:t>
                                  </w:r>
                                  <w:r>
                                    <w:t>literature review is</w:t>
                                  </w:r>
                                  <w:r w:rsidRPr="00B5359A">
                                    <w:rPr>
                                      <w:spacing w:val="-1"/>
                                    </w:rPr>
                                    <w:t xml:space="preserve"> </w:t>
                                  </w:r>
                                  <w:r>
                                    <w:t>to</w:t>
                                  </w:r>
                                  <w:r w:rsidRPr="00B5359A">
                                    <w:rPr>
                                      <w:spacing w:val="-1"/>
                                    </w:rPr>
                                    <w:t xml:space="preserve"> </w:t>
                                  </w:r>
                                  <w:r>
                                    <w:t>wordy, shorten</w:t>
                                  </w:r>
                                  <w:r w:rsidRPr="00B5359A">
                                    <w:rPr>
                                      <w:spacing w:val="-1"/>
                                    </w:rPr>
                                    <w:t xml:space="preserve"> </w:t>
                                  </w:r>
                                  <w:r>
                                    <w:t>them</w:t>
                                  </w:r>
                                  <w:r w:rsidRPr="00B5359A">
                                    <w:rPr>
                                      <w:spacing w:val="-1"/>
                                    </w:rPr>
                                    <w:t xml:space="preserve"> </w:t>
                                  </w:r>
                                  <w:r>
                                    <w:t>and</w:t>
                                  </w:r>
                                  <w:r w:rsidRPr="00B5359A">
                                    <w:rPr>
                                      <w:spacing w:val="-1"/>
                                    </w:rPr>
                                    <w:t xml:space="preserve"> </w:t>
                                  </w:r>
                                  <w:r>
                                    <w:t>focus</w:t>
                                  </w:r>
                                  <w:r w:rsidRPr="00B5359A">
                                    <w:rPr>
                                      <w:spacing w:val="-1"/>
                                    </w:rPr>
                                    <w:t xml:space="preserve"> </w:t>
                                  </w:r>
                                  <w:r>
                                    <w:t>on</w:t>
                                  </w:r>
                                  <w:r w:rsidRPr="00B5359A">
                                    <w:rPr>
                                      <w:spacing w:val="-1"/>
                                    </w:rPr>
                                    <w:t xml:space="preserve"> </w:t>
                                  </w:r>
                                  <w:r>
                                    <w:t>main</w:t>
                                  </w:r>
                                  <w:r w:rsidRPr="00B5359A">
                                    <w:rPr>
                                      <w:spacing w:val="-1"/>
                                    </w:rPr>
                                    <w:t xml:space="preserve"> </w:t>
                                  </w:r>
                                  <w:r>
                                    <w:t>results.</w:t>
                                  </w:r>
                                </w:p>
                              </w:txbxContent>
                            </wps:txbx>
                            <wps:bodyPr rot="0" vert="horz" wrap="square" lIns="0" tIns="0" rIns="0" bIns="0" anchor="t" anchorCtr="0" upright="1">
                              <a:noAutofit/>
                            </wps:bodyPr>
                          </wps:wsp>
                        </a:graphicData>
                      </a:graphic>
                    </wp:inline>
                  </w:drawing>
                </mc:Choice>
                <mc:Fallback>
                  <w:pict>
                    <v:shapetype w14:anchorId="5247D8EB" id="_x0000_t202" coordsize="21600,21600" o:spt="202" path="m,l,21600r21600,l21600,xe">
                      <v:stroke joinstyle="miter"/>
                      <v:path gradientshapeok="t" o:connecttype="rect"/>
                    </v:shapetype>
                    <v:shape id="Text Box 5" o:spid="_x0000_s1026" type="#_x0000_t202" style="width:475.05pt;height:9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" filled="f" strokecolor="#ccc" strokeweight=".72pt">
                      <v:textbox inset="0,0,0,0">
                        <w:txbxContent>
                          <w:p w14:paraId="5CB42B22" w14:textId="77777777" w:rsidR="00B5359A" w:rsidRDefault="00B5359A" w:rsidP="00B5359A">
                            <w:pPr>
                              <w:pStyle w:val="BodyText"/>
                              <w:numPr>
                                <w:ilvl w:val="0"/>
                                <w:numId w:val="1"/>
                              </w:numPr>
                              <w:tabs>
                                <w:tab w:val="left" w:pos="334"/>
                              </w:tabs>
                              <w:spacing w:before="76" w:line="237" w:lineRule="auto"/>
                              <w:ind w:left="450" w:right="218" w:firstLine="0"/>
                            </w:pPr>
                            <w:r>
                              <w:t>The proposed methodology and collection of data should be explained, is it based on</w:t>
                            </w:r>
                            <w:r>
                              <w:rPr>
                                <w:spacing w:val="-57"/>
                              </w:rPr>
                              <w:t xml:space="preserve"> </w:t>
                            </w:r>
                            <w:r>
                              <w:t>questioners?</w:t>
                            </w:r>
                          </w:p>
                          <w:p w14:paraId="06E7B053" w14:textId="77777777" w:rsidR="00B5359A" w:rsidRDefault="00B5359A" w:rsidP="00B5359A">
                            <w:pPr>
                              <w:pStyle w:val="BodyText"/>
                              <w:numPr>
                                <w:ilvl w:val="0"/>
                                <w:numId w:val="1"/>
                              </w:numPr>
                              <w:tabs>
                                <w:tab w:val="left" w:pos="720"/>
                              </w:tabs>
                              <w:spacing w:before="1"/>
                              <w:ind w:left="319" w:hanging="49"/>
                            </w:pPr>
                            <w:r>
                              <w:t>The</w:t>
                            </w:r>
                            <w:r>
                              <w:rPr>
                                <w:spacing w:val="-3"/>
                              </w:rPr>
                              <w:t xml:space="preserve"> </w:t>
                            </w:r>
                            <w:r>
                              <w:t>references type</w:t>
                            </w:r>
                            <w:r>
                              <w:rPr>
                                <w:spacing w:val="-1"/>
                              </w:rPr>
                              <w:t xml:space="preserve"> </w:t>
                            </w:r>
                            <w:r>
                              <w:t>should be in APA.</w:t>
                            </w:r>
                          </w:p>
                          <w:p w14:paraId="1D95AD2D" w14:textId="77777777" w:rsidR="00B5359A" w:rsidRPr="00B5359A" w:rsidRDefault="00B5359A" w:rsidP="00B5359A">
                            <w:pPr>
                              <w:pStyle w:val="BodyText"/>
                              <w:numPr>
                                <w:ilvl w:val="0"/>
                                <w:numId w:val="1"/>
                              </w:numPr>
                              <w:tabs>
                                <w:tab w:val="left" w:pos="293"/>
                              </w:tabs>
                              <w:ind w:left="360" w:right="343" w:firstLine="0"/>
                            </w:pPr>
                            <w:r>
                              <w:t>have</w:t>
                            </w:r>
                            <w:r>
                              <w:rPr>
                                <w:spacing w:val="1"/>
                              </w:rPr>
                              <w:t xml:space="preserve"> </w:t>
                            </w:r>
                            <w:r>
                              <w:t>you considered</w:t>
                            </w:r>
                            <w:r>
                              <w:rPr>
                                <w:spacing w:val="-1"/>
                              </w:rPr>
                              <w:t xml:space="preserve"> </w:t>
                            </w:r>
                            <w:r>
                              <w:t>the</w:t>
                            </w:r>
                            <w:r>
                              <w:rPr>
                                <w:spacing w:val="-1"/>
                              </w:rPr>
                              <w:t xml:space="preserve"> </w:t>
                            </w:r>
                            <w:r>
                              <w:t>economic</w:t>
                            </w:r>
                            <w:r>
                              <w:rPr>
                                <w:spacing w:val="-1"/>
                              </w:rPr>
                              <w:t xml:space="preserve"> </w:t>
                            </w:r>
                            <w:r>
                              <w:t>growth</w:t>
                            </w:r>
                            <w:r>
                              <w:rPr>
                                <w:spacing w:val="-1"/>
                              </w:rPr>
                              <w:t xml:space="preserve"> </w:t>
                            </w:r>
                            <w:r>
                              <w:t>in your</w:t>
                            </w:r>
                            <w:r>
                              <w:rPr>
                                <w:spacing w:val="-1"/>
                              </w:rPr>
                              <w:t xml:space="preserve"> </w:t>
                            </w:r>
                            <w:r>
                              <w:t>results,</w:t>
                            </w:r>
                            <w:r>
                              <w:rPr>
                                <w:spacing w:val="-2"/>
                              </w:rPr>
                              <w:t xml:space="preserve"> </w:t>
                            </w:r>
                            <w:r>
                              <w:t>mention</w:t>
                            </w:r>
                            <w:r>
                              <w:rPr>
                                <w:spacing w:val="-2"/>
                              </w:rPr>
                              <w:t xml:space="preserve"> </w:t>
                            </w:r>
                            <w:r>
                              <w:t>it</w:t>
                            </w:r>
                            <w:r>
                              <w:rPr>
                                <w:spacing w:val="-1"/>
                              </w:rPr>
                              <w:t xml:space="preserve"> </w:t>
                            </w:r>
                            <w:r>
                              <w:t>in</w:t>
                            </w:r>
                            <w:r>
                              <w:rPr>
                                <w:spacing w:val="-2"/>
                              </w:rPr>
                              <w:t xml:space="preserve"> </w:t>
                            </w:r>
                            <w:r>
                              <w:t>abstract</w:t>
                            </w:r>
                            <w:r>
                              <w:rPr>
                                <w:spacing w:val="-1"/>
                              </w:rPr>
                              <w:t xml:space="preserve"> </w:t>
                            </w:r>
                            <w:r>
                              <w:t>and</w:t>
                            </w:r>
                            <w:r>
                              <w:rPr>
                                <w:spacing w:val="-57"/>
                              </w:rPr>
                              <w:t xml:space="preserve"> </w:t>
                            </w:r>
                          </w:p>
                          <w:p w14:paraId="01641C19" w14:textId="1860C0AD" w:rsidR="00B5359A" w:rsidRDefault="00B5359A" w:rsidP="00B5359A">
                            <w:pPr>
                              <w:pStyle w:val="BodyText"/>
                              <w:tabs>
                                <w:tab w:val="left" w:pos="360"/>
                              </w:tabs>
                              <w:ind w:left="360" w:right="343"/>
                            </w:pPr>
                            <w:r>
                              <w:rPr>
                                <w:spacing w:val="-57"/>
                              </w:rPr>
                              <w:t xml:space="preserve">    </w:t>
                            </w:r>
                            <w:r>
                              <w:t>results.</w:t>
                            </w:r>
                          </w:p>
                          <w:p w14:paraId="7896AA8B" w14:textId="77777777" w:rsidR="00B5359A" w:rsidRDefault="00B5359A" w:rsidP="00B5359A">
                            <w:pPr>
                              <w:pStyle w:val="BodyText"/>
                              <w:numPr>
                                <w:ilvl w:val="0"/>
                                <w:numId w:val="1"/>
                              </w:numPr>
                              <w:tabs>
                                <w:tab w:val="left" w:pos="293"/>
                              </w:tabs>
                              <w:ind w:left="360" w:right="343" w:firstLine="0"/>
                            </w:pPr>
                            <w:r>
                              <w:t>the</w:t>
                            </w:r>
                            <w:r w:rsidRPr="00B5359A">
                              <w:rPr>
                                <w:spacing w:val="-3"/>
                              </w:rPr>
                              <w:t xml:space="preserve"> </w:t>
                            </w:r>
                            <w:r>
                              <w:t>literature review is</w:t>
                            </w:r>
                            <w:r w:rsidRPr="00B5359A">
                              <w:rPr>
                                <w:spacing w:val="-1"/>
                              </w:rPr>
                              <w:t xml:space="preserve"> </w:t>
                            </w:r>
                            <w:r>
                              <w:t>to</w:t>
                            </w:r>
                            <w:r w:rsidRPr="00B5359A">
                              <w:rPr>
                                <w:spacing w:val="-1"/>
                              </w:rPr>
                              <w:t xml:space="preserve"> </w:t>
                            </w:r>
                            <w:r>
                              <w:t>wordy, shorten</w:t>
                            </w:r>
                            <w:r w:rsidRPr="00B5359A">
                              <w:rPr>
                                <w:spacing w:val="-1"/>
                              </w:rPr>
                              <w:t xml:space="preserve"> </w:t>
                            </w:r>
                            <w:r>
                              <w:t>them</w:t>
                            </w:r>
                            <w:r w:rsidRPr="00B5359A">
                              <w:rPr>
                                <w:spacing w:val="-1"/>
                              </w:rPr>
                              <w:t xml:space="preserve"> </w:t>
                            </w:r>
                            <w:r>
                              <w:t>and</w:t>
                            </w:r>
                            <w:r w:rsidRPr="00B5359A">
                              <w:rPr>
                                <w:spacing w:val="-1"/>
                              </w:rPr>
                              <w:t xml:space="preserve"> </w:t>
                            </w:r>
                            <w:r>
                              <w:t>focus</w:t>
                            </w:r>
                            <w:r w:rsidRPr="00B5359A">
                              <w:rPr>
                                <w:spacing w:val="-1"/>
                              </w:rPr>
                              <w:t xml:space="preserve"> </w:t>
                            </w:r>
                            <w:r>
                              <w:t>on</w:t>
                            </w:r>
                            <w:r w:rsidRPr="00B5359A">
                              <w:rPr>
                                <w:spacing w:val="-1"/>
                              </w:rPr>
                              <w:t xml:space="preserve"> </w:t>
                            </w:r>
                            <w:r>
                              <w:t>main</w:t>
                            </w:r>
                            <w:r w:rsidRPr="00B5359A">
                              <w:rPr>
                                <w:spacing w:val="-1"/>
                              </w:rPr>
                              <w:t xml:space="preserve"> </w:t>
                            </w:r>
                            <w:r>
                              <w:t>results.</w:t>
                            </w:r>
                          </w:p>
                        </w:txbxContent>
                      </v:textbox>
                      <w10:anchorlock/>
                    </v:shape>
                  </w:pict>
                </mc:Fallback>
              </mc:AlternateContent>
            </w:r>
          </w:p>
        </w:tc>
      </w:tr>
    </w:tbl>
    <w:p w14:paraId="761E07C4" w14:textId="77777777" w:rsidR="00E67A74" w:rsidRDefault="00E67A74">
      <w:pPr>
        <w:rPr>
          <w:sz w:val="24"/>
        </w:rPr>
        <w:sectPr w:rsidR="00E67A74">
          <w:pgSz w:w="12240" w:h="15840"/>
          <w:pgMar w:top="1480" w:right="1320" w:bottom="1100" w:left="1180" w:header="0" w:footer="900" w:gutter="0"/>
          <w:cols w:space="720"/>
        </w:sectPr>
      </w:pPr>
    </w:p>
    <w:p w14:paraId="4EAE61B4" w14:textId="697946A5" w:rsidR="00B876E8" w:rsidRDefault="006329E6" w:rsidP="006329E6">
      <w:pPr>
        <w:pStyle w:val="BodyText"/>
        <w:rPr>
          <w:b/>
          <w:bCs/>
          <w:sz w:val="32"/>
          <w:szCs w:val="32"/>
        </w:rPr>
      </w:pPr>
      <w:proofErr w:type="gramStart"/>
      <w:r w:rsidRPr="002B0A53">
        <w:rPr>
          <w:b/>
          <w:bCs/>
          <w:sz w:val="32"/>
          <w:szCs w:val="32"/>
        </w:rPr>
        <w:t xml:space="preserve">Response </w:t>
      </w:r>
      <w:r w:rsidR="00A6761C">
        <w:rPr>
          <w:b/>
          <w:bCs/>
          <w:sz w:val="32"/>
          <w:szCs w:val="32"/>
        </w:rPr>
        <w:t xml:space="preserve"> </w:t>
      </w:r>
      <w:proofErr w:type="spellStart"/>
      <w:r w:rsidR="00E34876">
        <w:rPr>
          <w:b/>
          <w:bCs/>
          <w:sz w:val="32"/>
          <w:szCs w:val="32"/>
        </w:rPr>
        <w:t>Reviwer</w:t>
      </w:r>
      <w:proofErr w:type="spellEnd"/>
      <w:proofErr w:type="gramEnd"/>
      <w:r w:rsidR="00E34876">
        <w:rPr>
          <w:b/>
          <w:bCs/>
          <w:sz w:val="32"/>
          <w:szCs w:val="32"/>
        </w:rPr>
        <w:t xml:space="preserve"> </w:t>
      </w:r>
      <w:r w:rsidR="00A6761C">
        <w:rPr>
          <w:b/>
          <w:bCs/>
          <w:sz w:val="32"/>
          <w:szCs w:val="32"/>
        </w:rPr>
        <w:t xml:space="preserve">dan Hasil </w:t>
      </w:r>
      <w:proofErr w:type="spellStart"/>
      <w:r w:rsidR="00A6761C">
        <w:rPr>
          <w:b/>
          <w:bCs/>
          <w:sz w:val="32"/>
          <w:szCs w:val="32"/>
        </w:rPr>
        <w:t>Revisi</w:t>
      </w:r>
      <w:proofErr w:type="spellEnd"/>
      <w:r w:rsidRPr="002B0A53">
        <w:rPr>
          <w:b/>
          <w:bCs/>
          <w:sz w:val="32"/>
          <w:szCs w:val="32"/>
        </w:rPr>
        <w:t xml:space="preserve">: </w:t>
      </w:r>
    </w:p>
    <w:p w14:paraId="43B9F3EE" w14:textId="77777777" w:rsidR="007844D7" w:rsidRDefault="007844D7" w:rsidP="00A6761C">
      <w:pPr>
        <w:pStyle w:val="BodyText"/>
        <w:rPr>
          <w:sz w:val="20"/>
        </w:rPr>
      </w:pPr>
    </w:p>
    <w:p w14:paraId="3AC0D512" w14:textId="77777777" w:rsidR="002B0A53" w:rsidRDefault="002B0A53" w:rsidP="007844D7">
      <w:pPr>
        <w:pStyle w:val="BodyText"/>
        <w:ind w:left="305"/>
        <w:rPr>
          <w:sz w:val="20"/>
        </w:rPr>
      </w:pPr>
    </w:p>
    <w:tbl>
      <w:tblPr>
        <w:tblW w:w="0" w:type="auto"/>
        <w:tblInd w:w="275" w:type="dxa"/>
        <w:tblLayout w:type="fixed"/>
        <w:tblCellMar>
          <w:left w:w="0" w:type="dxa"/>
          <w:right w:w="0" w:type="dxa"/>
        </w:tblCellMar>
        <w:tblLook w:val="01E0" w:firstRow="1" w:lastRow="1" w:firstColumn="1" w:lastColumn="1" w:noHBand="0" w:noVBand="0"/>
      </w:tblPr>
      <w:tblGrid>
        <w:gridCol w:w="1387"/>
        <w:gridCol w:w="7959"/>
      </w:tblGrid>
      <w:tr w:rsidR="002B0A53" w14:paraId="17ED416C" w14:textId="77777777" w:rsidTr="00984A00">
        <w:trPr>
          <w:trHeight w:val="684"/>
        </w:trPr>
        <w:tc>
          <w:tcPr>
            <w:tcW w:w="1387" w:type="dxa"/>
            <w:tcBorders>
              <w:left w:val="single" w:sz="6" w:space="0" w:color="CCCCCC"/>
            </w:tcBorders>
          </w:tcPr>
          <w:p w14:paraId="62821299" w14:textId="77777777" w:rsidR="002B0A53" w:rsidRDefault="002B0A53" w:rsidP="00984A00">
            <w:pPr>
              <w:pStyle w:val="TableParagraph"/>
              <w:spacing w:before="215"/>
              <w:ind w:right="232"/>
              <w:jc w:val="right"/>
              <w:rPr>
                <w:sz w:val="24"/>
              </w:rPr>
            </w:pPr>
            <w:r>
              <w:rPr>
                <w:sz w:val="24"/>
              </w:rPr>
              <w:t>Title</w:t>
            </w:r>
          </w:p>
        </w:tc>
        <w:tc>
          <w:tcPr>
            <w:tcW w:w="7959" w:type="dxa"/>
            <w:tcBorders>
              <w:right w:val="single" w:sz="6" w:space="0" w:color="CCCCCC"/>
            </w:tcBorders>
          </w:tcPr>
          <w:p w14:paraId="33106B33" w14:textId="77777777" w:rsidR="002B0A53" w:rsidRDefault="002B0A53" w:rsidP="00984A00">
            <w:pPr>
              <w:pStyle w:val="TableParagraph"/>
              <w:spacing w:before="215"/>
              <w:ind w:left="249"/>
              <w:rPr>
                <w:sz w:val="24"/>
              </w:rPr>
            </w:pPr>
            <w:r>
              <w:rPr>
                <w:sz w:val="24"/>
              </w:rPr>
              <w:t>The</w:t>
            </w:r>
            <w:r>
              <w:rPr>
                <w:spacing w:val="-3"/>
                <w:sz w:val="24"/>
              </w:rPr>
              <w:t xml:space="preserve"> </w:t>
            </w:r>
            <w:r>
              <w:rPr>
                <w:sz w:val="24"/>
              </w:rPr>
              <w:t>Role</w:t>
            </w:r>
            <w:r>
              <w:rPr>
                <w:spacing w:val="-1"/>
                <w:sz w:val="24"/>
              </w:rPr>
              <w:t xml:space="preserve"> </w:t>
            </w:r>
            <w:r>
              <w:rPr>
                <w:sz w:val="24"/>
              </w:rPr>
              <w:t>of</w:t>
            </w:r>
            <w:r>
              <w:rPr>
                <w:spacing w:val="-3"/>
                <w:sz w:val="24"/>
              </w:rPr>
              <w:t xml:space="preserve"> </w:t>
            </w:r>
            <w:r>
              <w:rPr>
                <w:sz w:val="24"/>
              </w:rPr>
              <w:t>Culture,</w:t>
            </w:r>
            <w:r>
              <w:rPr>
                <w:spacing w:val="-1"/>
                <w:sz w:val="24"/>
              </w:rPr>
              <w:t xml:space="preserve"> </w:t>
            </w:r>
            <w:r>
              <w:rPr>
                <w:sz w:val="24"/>
              </w:rPr>
              <w:t>Beliefs</w:t>
            </w:r>
            <w:r>
              <w:rPr>
                <w:spacing w:val="-1"/>
                <w:sz w:val="24"/>
              </w:rPr>
              <w:t xml:space="preserve"> </w:t>
            </w:r>
            <w:r>
              <w:rPr>
                <w:sz w:val="24"/>
              </w:rPr>
              <w:t>and</w:t>
            </w:r>
            <w:r>
              <w:rPr>
                <w:spacing w:val="-1"/>
                <w:sz w:val="24"/>
              </w:rPr>
              <w:t xml:space="preserve"> </w:t>
            </w:r>
            <w:r>
              <w:rPr>
                <w:sz w:val="24"/>
              </w:rPr>
              <w:t>Ceremonies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Development</w:t>
            </w:r>
            <w:r>
              <w:rPr>
                <w:spacing w:val="-1"/>
                <w:sz w:val="24"/>
              </w:rPr>
              <w:t xml:space="preserve"> </w:t>
            </w:r>
            <w:r>
              <w:rPr>
                <w:sz w:val="24"/>
              </w:rPr>
              <w:t>of</w:t>
            </w:r>
            <w:r>
              <w:rPr>
                <w:spacing w:val="-1"/>
                <w:sz w:val="24"/>
              </w:rPr>
              <w:t xml:space="preserve"> </w:t>
            </w:r>
            <w:r>
              <w:rPr>
                <w:sz w:val="24"/>
              </w:rPr>
              <w:t>Society</w:t>
            </w:r>
          </w:p>
        </w:tc>
      </w:tr>
      <w:tr w:rsidR="002B0A53" w14:paraId="2C148DCE" w14:textId="77777777" w:rsidTr="00984A00">
        <w:trPr>
          <w:trHeight w:val="1092"/>
        </w:trPr>
        <w:tc>
          <w:tcPr>
            <w:tcW w:w="1387" w:type="dxa"/>
            <w:tcBorders>
              <w:left w:val="single" w:sz="6" w:space="0" w:color="CCCCCC"/>
              <w:bottom w:val="single" w:sz="6" w:space="0" w:color="CCCCCC"/>
            </w:tcBorders>
          </w:tcPr>
          <w:p w14:paraId="03F38110" w14:textId="77777777" w:rsidR="002B0A53" w:rsidRDefault="002B0A53" w:rsidP="00984A00">
            <w:pPr>
              <w:pStyle w:val="TableParagraph"/>
              <w:spacing w:before="5"/>
              <w:rPr>
                <w:b/>
                <w:sz w:val="36"/>
              </w:rPr>
            </w:pPr>
          </w:p>
          <w:p w14:paraId="2FAAF876" w14:textId="77777777" w:rsidR="002B0A53" w:rsidRDefault="002B0A53" w:rsidP="00984A00">
            <w:pPr>
              <w:pStyle w:val="TableParagraph"/>
              <w:ind w:right="234"/>
              <w:jc w:val="right"/>
              <w:rPr>
                <w:sz w:val="24"/>
              </w:rPr>
            </w:pPr>
            <w:r>
              <w:rPr>
                <w:sz w:val="24"/>
              </w:rPr>
              <w:t>Author</w:t>
            </w:r>
            <w:r>
              <w:rPr>
                <w:spacing w:val="-2"/>
                <w:sz w:val="24"/>
              </w:rPr>
              <w:t xml:space="preserve"> </w:t>
            </w:r>
            <w:r>
              <w:rPr>
                <w:sz w:val="24"/>
              </w:rPr>
              <w:t>(s)</w:t>
            </w:r>
          </w:p>
        </w:tc>
        <w:tc>
          <w:tcPr>
            <w:tcW w:w="7959" w:type="dxa"/>
            <w:tcBorders>
              <w:bottom w:val="single" w:sz="6" w:space="0" w:color="CCCCCC"/>
              <w:right w:val="single" w:sz="6" w:space="0" w:color="CCCCCC"/>
            </w:tcBorders>
          </w:tcPr>
          <w:p w14:paraId="4D0AA2CE" w14:textId="77777777" w:rsidR="002B0A53" w:rsidRDefault="002B0A53" w:rsidP="00984A00">
            <w:pPr>
              <w:pStyle w:val="TableParagraph"/>
              <w:spacing w:before="182" w:line="256" w:lineRule="auto"/>
              <w:ind w:left="249" w:right="1075"/>
              <w:rPr>
                <w:sz w:val="24"/>
              </w:rPr>
            </w:pPr>
            <w:r>
              <w:rPr>
                <w:sz w:val="24"/>
              </w:rPr>
              <w:t>Kasma</w:t>
            </w:r>
            <w:r>
              <w:rPr>
                <w:spacing w:val="-3"/>
                <w:sz w:val="24"/>
              </w:rPr>
              <w:t xml:space="preserve"> </w:t>
            </w:r>
            <w:r>
              <w:rPr>
                <w:sz w:val="24"/>
              </w:rPr>
              <w:t>F. Amin, Imam</w:t>
            </w:r>
            <w:r>
              <w:rPr>
                <w:spacing w:val="-2"/>
                <w:sz w:val="24"/>
              </w:rPr>
              <w:t xml:space="preserve"> </w:t>
            </w:r>
            <w:r>
              <w:rPr>
                <w:sz w:val="24"/>
              </w:rPr>
              <w:t>Muhsin,</w:t>
            </w:r>
            <w:r>
              <w:rPr>
                <w:spacing w:val="-1"/>
                <w:sz w:val="24"/>
              </w:rPr>
              <w:t xml:space="preserve"> </w:t>
            </w:r>
            <w:proofErr w:type="spellStart"/>
            <w:r>
              <w:rPr>
                <w:sz w:val="24"/>
              </w:rPr>
              <w:t>Lilik</w:t>
            </w:r>
            <w:proofErr w:type="spellEnd"/>
            <w:r>
              <w:rPr>
                <w:spacing w:val="-2"/>
                <w:sz w:val="24"/>
              </w:rPr>
              <w:t xml:space="preserve"> </w:t>
            </w:r>
            <w:proofErr w:type="spellStart"/>
            <w:r>
              <w:rPr>
                <w:sz w:val="24"/>
              </w:rPr>
              <w:t>Prasetyarini</w:t>
            </w:r>
            <w:proofErr w:type="spellEnd"/>
            <w:r>
              <w:rPr>
                <w:sz w:val="24"/>
              </w:rPr>
              <w:t>,</w:t>
            </w:r>
            <w:r>
              <w:rPr>
                <w:spacing w:val="-2"/>
                <w:sz w:val="24"/>
              </w:rPr>
              <w:t xml:space="preserve"> </w:t>
            </w:r>
            <w:proofErr w:type="spellStart"/>
            <w:r>
              <w:rPr>
                <w:sz w:val="24"/>
              </w:rPr>
              <w:t>Jumintono</w:t>
            </w:r>
            <w:proofErr w:type="spellEnd"/>
            <w:r>
              <w:rPr>
                <w:sz w:val="24"/>
              </w:rPr>
              <w:t>,</w:t>
            </w:r>
            <w:r>
              <w:rPr>
                <w:spacing w:val="-2"/>
                <w:sz w:val="24"/>
              </w:rPr>
              <w:t xml:space="preserve"> </w:t>
            </w:r>
            <w:r>
              <w:rPr>
                <w:sz w:val="24"/>
              </w:rPr>
              <w:t>6Kholikov,</w:t>
            </w:r>
            <w:r>
              <w:rPr>
                <w:spacing w:val="1"/>
                <w:sz w:val="24"/>
              </w:rPr>
              <w:t xml:space="preserve"> </w:t>
            </w:r>
            <w:r>
              <w:rPr>
                <w:sz w:val="24"/>
              </w:rPr>
              <w:t>Layth Hussein</w:t>
            </w:r>
          </w:p>
        </w:tc>
      </w:tr>
    </w:tbl>
    <w:p w14:paraId="0FF61A16" w14:textId="5D43E8F8" w:rsidR="0097677E" w:rsidRPr="003833E3" w:rsidRDefault="0097677E" w:rsidP="00A6761C">
      <w:pPr>
        <w:pStyle w:val="BodyText"/>
        <w:rPr>
          <w:b/>
          <w:bCs/>
          <w:sz w:val="28"/>
          <w:szCs w:val="28"/>
        </w:rPr>
      </w:pPr>
    </w:p>
    <w:p w14:paraId="3D5AA6DE" w14:textId="77777777" w:rsidR="002B0A53" w:rsidRDefault="002B0A53" w:rsidP="002B0A53">
      <w:pPr>
        <w:pStyle w:val="NormalWeb"/>
      </w:pPr>
      <w:r>
        <w:rPr>
          <w:noProof/>
        </w:rPr>
        <w:drawing>
          <wp:inline distT="0" distB="0" distL="0" distR="0" wp14:anchorId="59C05DBA" wp14:editId="2B672E87">
            <wp:extent cx="5195792" cy="6019800"/>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05811" cy="6031408"/>
                    </a:xfrm>
                    <a:prstGeom prst="rect">
                      <a:avLst/>
                    </a:prstGeom>
                    <a:noFill/>
                    <a:ln>
                      <a:noFill/>
                    </a:ln>
                  </pic:spPr>
                </pic:pic>
              </a:graphicData>
            </a:graphic>
          </wp:inline>
        </w:drawing>
      </w:r>
    </w:p>
    <w:p w14:paraId="3A234E5D" w14:textId="77777777" w:rsidR="005C6824" w:rsidRDefault="005C6824" w:rsidP="005C6824">
      <w:pPr>
        <w:pStyle w:val="NormalWeb"/>
      </w:pPr>
      <w:r>
        <w:rPr>
          <w:noProof/>
        </w:rPr>
        <w:drawing>
          <wp:inline distT="0" distB="0" distL="0" distR="0" wp14:anchorId="77820745" wp14:editId="2FF092F1">
            <wp:extent cx="6061710" cy="6874933"/>
            <wp:effectExtent l="0" t="0" r="0" b="254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2752" cy="6910139"/>
                    </a:xfrm>
                    <a:prstGeom prst="rect">
                      <a:avLst/>
                    </a:prstGeom>
                    <a:noFill/>
                    <a:ln>
                      <a:noFill/>
                    </a:ln>
                  </pic:spPr>
                </pic:pic>
              </a:graphicData>
            </a:graphic>
          </wp:inline>
        </w:drawing>
      </w:r>
    </w:p>
    <w:p w14:paraId="37494CF7" w14:textId="31AAD861" w:rsidR="006329E6" w:rsidRDefault="006329E6" w:rsidP="002B0A53">
      <w:pPr>
        <w:pStyle w:val="BodyText"/>
        <w:rPr>
          <w:sz w:val="20"/>
        </w:rPr>
      </w:pPr>
    </w:p>
    <w:p w14:paraId="4DBFA28C" w14:textId="77777777" w:rsidR="005C6824" w:rsidRDefault="005C6824" w:rsidP="005C6824">
      <w:pPr>
        <w:pStyle w:val="NormalWeb"/>
      </w:pPr>
      <w:r>
        <w:rPr>
          <w:noProof/>
        </w:rPr>
        <w:drawing>
          <wp:inline distT="0" distB="0" distL="0" distR="0" wp14:anchorId="4BCBA901" wp14:editId="3C362EE6">
            <wp:extent cx="6510491" cy="5545455"/>
            <wp:effectExtent l="0" t="0" r="508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20035" cy="5553584"/>
                    </a:xfrm>
                    <a:prstGeom prst="rect">
                      <a:avLst/>
                    </a:prstGeom>
                    <a:noFill/>
                    <a:ln>
                      <a:noFill/>
                    </a:ln>
                  </pic:spPr>
                </pic:pic>
              </a:graphicData>
            </a:graphic>
          </wp:inline>
        </w:drawing>
      </w:r>
    </w:p>
    <w:p w14:paraId="6BD7E68B" w14:textId="77777777" w:rsidR="005C6824" w:rsidRDefault="005C6824" w:rsidP="002B0A53">
      <w:pPr>
        <w:pStyle w:val="BodyText"/>
        <w:rPr>
          <w:sz w:val="20"/>
        </w:rPr>
      </w:pPr>
    </w:p>
    <w:p w14:paraId="4ACFF906" w14:textId="1AA5562B" w:rsidR="00675E43" w:rsidRPr="00675E43" w:rsidRDefault="00675E43" w:rsidP="00675E43">
      <w:pPr>
        <w:pStyle w:val="BodyText"/>
        <w:rPr>
          <w:sz w:val="20"/>
        </w:rPr>
      </w:pPr>
      <w:r w:rsidRPr="00675E43">
        <w:rPr>
          <w:noProof/>
          <w:sz w:val="20"/>
        </w:rPr>
        <w:drawing>
          <wp:inline distT="0" distB="0" distL="0" distR="0" wp14:anchorId="6EC65C4D" wp14:editId="1CEE3275">
            <wp:extent cx="6121400" cy="7025640"/>
            <wp:effectExtent l="0" t="0" r="0" b="3810"/>
            <wp:docPr id="2072781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32506" cy="7038387"/>
                    </a:xfrm>
                    <a:prstGeom prst="rect">
                      <a:avLst/>
                    </a:prstGeom>
                    <a:noFill/>
                    <a:ln>
                      <a:noFill/>
                    </a:ln>
                  </pic:spPr>
                </pic:pic>
              </a:graphicData>
            </a:graphic>
          </wp:inline>
        </w:drawing>
      </w:r>
    </w:p>
    <w:p w14:paraId="3FA17FB2" w14:textId="77777777" w:rsidR="00675E43" w:rsidRDefault="00675E43" w:rsidP="002B0A53">
      <w:pPr>
        <w:pStyle w:val="BodyText"/>
        <w:rPr>
          <w:sz w:val="20"/>
        </w:rPr>
      </w:pPr>
    </w:p>
    <w:p w14:paraId="48542702" w14:textId="77777777" w:rsidR="00675E43" w:rsidRPr="00675E43" w:rsidRDefault="00675E43" w:rsidP="002B0A53">
      <w:pPr>
        <w:pStyle w:val="BodyText"/>
        <w:rPr>
          <w:b/>
          <w:bCs/>
          <w:sz w:val="28"/>
          <w:szCs w:val="28"/>
        </w:rPr>
      </w:pPr>
    </w:p>
    <w:p w14:paraId="7BFFE346" w14:textId="77777777" w:rsidR="000A3090" w:rsidRDefault="000A3090" w:rsidP="002B0A53">
      <w:pPr>
        <w:pStyle w:val="BodyText"/>
        <w:rPr>
          <w:b/>
          <w:bCs/>
          <w:sz w:val="28"/>
          <w:szCs w:val="28"/>
        </w:rPr>
      </w:pPr>
    </w:p>
    <w:p w14:paraId="0F7FE1D9" w14:textId="77777777" w:rsidR="000A3090" w:rsidRDefault="000A3090" w:rsidP="002B0A53">
      <w:pPr>
        <w:pStyle w:val="BodyText"/>
        <w:rPr>
          <w:b/>
          <w:bCs/>
          <w:sz w:val="28"/>
          <w:szCs w:val="28"/>
        </w:rPr>
      </w:pPr>
    </w:p>
    <w:p w14:paraId="24F8C243" w14:textId="77777777" w:rsidR="000A3090" w:rsidRDefault="000A3090" w:rsidP="002B0A53">
      <w:pPr>
        <w:pStyle w:val="BodyText"/>
        <w:rPr>
          <w:b/>
          <w:bCs/>
          <w:sz w:val="28"/>
          <w:szCs w:val="28"/>
        </w:rPr>
      </w:pPr>
    </w:p>
    <w:p w14:paraId="3F7CF94C" w14:textId="77777777" w:rsidR="000A3090" w:rsidRDefault="000A3090" w:rsidP="002B0A53">
      <w:pPr>
        <w:pStyle w:val="BodyText"/>
        <w:rPr>
          <w:b/>
          <w:bCs/>
          <w:sz w:val="28"/>
          <w:szCs w:val="28"/>
        </w:rPr>
      </w:pPr>
    </w:p>
    <w:p w14:paraId="6D8D52DD" w14:textId="77777777" w:rsidR="000A3090" w:rsidRDefault="000A3090" w:rsidP="002B0A53">
      <w:pPr>
        <w:pStyle w:val="BodyText"/>
        <w:rPr>
          <w:b/>
          <w:bCs/>
          <w:sz w:val="28"/>
          <w:szCs w:val="28"/>
        </w:rPr>
      </w:pPr>
    </w:p>
    <w:p w14:paraId="597524EF" w14:textId="77777777" w:rsidR="000A3090" w:rsidRDefault="000A3090" w:rsidP="002B0A53">
      <w:pPr>
        <w:pStyle w:val="BodyText"/>
        <w:rPr>
          <w:b/>
          <w:bCs/>
          <w:sz w:val="28"/>
          <w:szCs w:val="28"/>
        </w:rPr>
      </w:pPr>
    </w:p>
    <w:p w14:paraId="4B329F32" w14:textId="77777777" w:rsidR="000A3090" w:rsidRDefault="000A3090" w:rsidP="002B0A53">
      <w:pPr>
        <w:pStyle w:val="BodyText"/>
        <w:rPr>
          <w:b/>
          <w:bCs/>
          <w:sz w:val="28"/>
          <w:szCs w:val="28"/>
        </w:rPr>
      </w:pPr>
    </w:p>
    <w:p w14:paraId="00BCD163" w14:textId="77777777" w:rsidR="000A3090" w:rsidRDefault="000A3090" w:rsidP="002B0A53">
      <w:pPr>
        <w:pStyle w:val="BodyText"/>
        <w:rPr>
          <w:b/>
          <w:bCs/>
          <w:sz w:val="28"/>
          <w:szCs w:val="28"/>
        </w:rPr>
      </w:pPr>
    </w:p>
    <w:p w14:paraId="71A03A23" w14:textId="77777777" w:rsidR="000A3090" w:rsidRDefault="000A3090" w:rsidP="002B0A53">
      <w:pPr>
        <w:pStyle w:val="BodyText"/>
        <w:rPr>
          <w:b/>
          <w:bCs/>
          <w:sz w:val="28"/>
          <w:szCs w:val="28"/>
        </w:rPr>
      </w:pPr>
    </w:p>
    <w:p w14:paraId="6DFD352E" w14:textId="77777777" w:rsidR="000A3090" w:rsidRDefault="000A3090" w:rsidP="002B0A53">
      <w:pPr>
        <w:pStyle w:val="BodyText"/>
        <w:rPr>
          <w:b/>
          <w:bCs/>
          <w:sz w:val="28"/>
          <w:szCs w:val="28"/>
        </w:rPr>
      </w:pPr>
    </w:p>
    <w:p w14:paraId="707729C9" w14:textId="0486D764" w:rsidR="00B119E3" w:rsidRPr="003833E3" w:rsidRDefault="00B119E3" w:rsidP="002B0A53">
      <w:pPr>
        <w:pStyle w:val="BodyText"/>
        <w:rPr>
          <w:b/>
          <w:bCs/>
          <w:sz w:val="28"/>
          <w:szCs w:val="28"/>
        </w:rPr>
      </w:pPr>
      <w:r w:rsidRPr="003833E3">
        <w:rPr>
          <w:b/>
          <w:bCs/>
          <w:sz w:val="28"/>
          <w:szCs w:val="28"/>
        </w:rPr>
        <w:t xml:space="preserve">Hasil </w:t>
      </w:r>
      <w:proofErr w:type="spellStart"/>
      <w:proofErr w:type="gramStart"/>
      <w:r w:rsidRPr="003833E3">
        <w:rPr>
          <w:b/>
          <w:bCs/>
          <w:sz w:val="28"/>
          <w:szCs w:val="28"/>
        </w:rPr>
        <w:t>Revisi</w:t>
      </w:r>
      <w:proofErr w:type="spellEnd"/>
      <w:r w:rsidRPr="003833E3">
        <w:rPr>
          <w:b/>
          <w:bCs/>
          <w:sz w:val="28"/>
          <w:szCs w:val="28"/>
        </w:rPr>
        <w:t xml:space="preserve"> </w:t>
      </w:r>
      <w:r w:rsidR="008A0DAD" w:rsidRPr="003833E3">
        <w:rPr>
          <w:b/>
          <w:bCs/>
          <w:sz w:val="28"/>
          <w:szCs w:val="28"/>
        </w:rPr>
        <w:t xml:space="preserve"> Author</w:t>
      </w:r>
      <w:proofErr w:type="gramEnd"/>
      <w:r w:rsidR="008A0DAD" w:rsidRPr="003833E3">
        <w:rPr>
          <w:b/>
          <w:bCs/>
          <w:sz w:val="28"/>
          <w:szCs w:val="28"/>
        </w:rPr>
        <w:t xml:space="preserve"> : 29 </w:t>
      </w:r>
      <w:proofErr w:type="spellStart"/>
      <w:r w:rsidR="008A0DAD" w:rsidRPr="003833E3">
        <w:rPr>
          <w:b/>
          <w:bCs/>
          <w:sz w:val="28"/>
          <w:szCs w:val="28"/>
        </w:rPr>
        <w:t>Desember</w:t>
      </w:r>
      <w:proofErr w:type="spellEnd"/>
      <w:r w:rsidR="008A0DAD" w:rsidRPr="003833E3">
        <w:rPr>
          <w:b/>
          <w:bCs/>
          <w:sz w:val="28"/>
          <w:szCs w:val="28"/>
        </w:rPr>
        <w:t xml:space="preserve"> 2023</w:t>
      </w:r>
    </w:p>
    <w:p w14:paraId="2DF76D0D" w14:textId="77777777" w:rsidR="008A0DAD" w:rsidRPr="008A0DAD" w:rsidRDefault="008A0DAD" w:rsidP="002B0A53">
      <w:pPr>
        <w:pStyle w:val="BodyText"/>
        <w:rPr>
          <w:b/>
          <w:bCs/>
        </w:rPr>
      </w:pPr>
    </w:p>
    <w:p w14:paraId="79BB540F" w14:textId="77777777" w:rsidR="00B119E3" w:rsidRDefault="00B119E3" w:rsidP="002B0A53">
      <w:pPr>
        <w:pStyle w:val="BodyText"/>
        <w:rPr>
          <w:sz w:val="20"/>
        </w:rPr>
      </w:pPr>
    </w:p>
    <w:p w14:paraId="65F5FC6F" w14:textId="77777777" w:rsidR="00B119E3" w:rsidRPr="004046D3" w:rsidRDefault="00B119E3" w:rsidP="00B119E3">
      <w:pPr>
        <w:jc w:val="center"/>
        <w:rPr>
          <w:rFonts w:ascii="Calisto MT" w:hAnsi="Calisto MT"/>
          <w:b/>
          <w:bCs/>
          <w:sz w:val="32"/>
          <w:szCs w:val="32"/>
        </w:rPr>
      </w:pPr>
      <w:r w:rsidRPr="002E24F0">
        <w:rPr>
          <w:rFonts w:ascii="Calisto MT" w:hAnsi="Calisto MT"/>
          <w:b/>
          <w:bCs/>
          <w:sz w:val="32"/>
          <w:szCs w:val="32"/>
        </w:rPr>
        <w:t>The Role of Culture, Beliefs and</w:t>
      </w:r>
    </w:p>
    <w:p w14:paraId="28E20D2F" w14:textId="77777777" w:rsidR="00B119E3" w:rsidRDefault="00B119E3" w:rsidP="00B119E3">
      <w:pPr>
        <w:jc w:val="center"/>
        <w:rPr>
          <w:rFonts w:ascii="Calisto MT" w:hAnsi="Calisto MT"/>
          <w:sz w:val="32"/>
          <w:szCs w:val="32"/>
        </w:rPr>
      </w:pPr>
      <w:r w:rsidRPr="002E24F0">
        <w:rPr>
          <w:rFonts w:ascii="Calisto MT" w:hAnsi="Calisto MT"/>
          <w:b/>
          <w:bCs/>
          <w:sz w:val="32"/>
          <w:szCs w:val="32"/>
        </w:rPr>
        <w:t>Ceremonies in the Development of Society</w:t>
      </w:r>
    </w:p>
    <w:p w14:paraId="03209C45" w14:textId="77777777" w:rsidR="00B119E3" w:rsidRDefault="00B119E3" w:rsidP="00B119E3">
      <w:pPr>
        <w:jc w:val="center"/>
        <w:rPr>
          <w:rFonts w:ascii="Calisto MT" w:hAnsi="Calisto MT"/>
          <w:sz w:val="32"/>
          <w:szCs w:val="32"/>
        </w:rPr>
      </w:pPr>
    </w:p>
    <w:p w14:paraId="1517AE87" w14:textId="77777777" w:rsidR="00B119E3" w:rsidRDefault="00B119E3" w:rsidP="00B119E3">
      <w:pPr>
        <w:jc w:val="center"/>
        <w:rPr>
          <w:rFonts w:ascii="Calisto MT" w:hAnsi="Calisto MT"/>
          <w:sz w:val="28"/>
          <w:szCs w:val="28"/>
        </w:rPr>
      </w:pPr>
      <w:r w:rsidRPr="004046D3">
        <w:rPr>
          <w:rFonts w:ascii="Calisto MT" w:hAnsi="Calisto MT"/>
          <w:sz w:val="28"/>
          <w:szCs w:val="28"/>
        </w:rPr>
        <w:t>Kasma F. Amin</w:t>
      </w:r>
      <w:r>
        <w:rPr>
          <w:rFonts w:ascii="Calisto MT" w:hAnsi="Calisto MT"/>
          <w:sz w:val="28"/>
          <w:szCs w:val="28"/>
        </w:rPr>
        <w:t>¹</w:t>
      </w:r>
      <w:r w:rsidRPr="004046D3">
        <w:rPr>
          <w:rFonts w:ascii="Calisto MT" w:hAnsi="Calisto MT"/>
          <w:sz w:val="28"/>
          <w:szCs w:val="28"/>
        </w:rPr>
        <w:t>, Imam Muhsin</w:t>
      </w:r>
      <w:r>
        <w:rPr>
          <w:rFonts w:ascii="Calisto MT" w:hAnsi="Calisto MT"/>
          <w:sz w:val="28"/>
          <w:szCs w:val="28"/>
        </w:rPr>
        <w:t>²</w:t>
      </w:r>
      <w:r w:rsidRPr="004046D3">
        <w:rPr>
          <w:rFonts w:ascii="Calisto MT" w:hAnsi="Calisto MT"/>
          <w:sz w:val="28"/>
          <w:szCs w:val="28"/>
        </w:rPr>
        <w:t xml:space="preserve">, </w:t>
      </w:r>
      <w:proofErr w:type="spellStart"/>
      <w:r w:rsidRPr="004046D3">
        <w:rPr>
          <w:rFonts w:ascii="Calisto MT" w:hAnsi="Calisto MT"/>
          <w:sz w:val="28"/>
          <w:szCs w:val="28"/>
        </w:rPr>
        <w:t>Lilik</w:t>
      </w:r>
      <w:proofErr w:type="spellEnd"/>
      <w:r w:rsidRPr="004046D3">
        <w:rPr>
          <w:rFonts w:ascii="Calisto MT" w:hAnsi="Calisto MT"/>
          <w:sz w:val="28"/>
          <w:szCs w:val="28"/>
        </w:rPr>
        <w:t xml:space="preserve"> Prasetyarini</w:t>
      </w:r>
      <w:r>
        <w:rPr>
          <w:rFonts w:ascii="Calisto MT" w:hAnsi="Calisto MT"/>
          <w:sz w:val="28"/>
          <w:szCs w:val="28"/>
        </w:rPr>
        <w:t>³</w:t>
      </w:r>
      <w:r w:rsidRPr="004046D3">
        <w:rPr>
          <w:rFonts w:ascii="Calisto MT" w:hAnsi="Calisto MT"/>
          <w:sz w:val="28"/>
          <w:szCs w:val="28"/>
        </w:rPr>
        <w:t xml:space="preserve">, </w:t>
      </w:r>
      <w:proofErr w:type="spellStart"/>
      <w:r w:rsidRPr="004046D3">
        <w:rPr>
          <w:rFonts w:ascii="Calisto MT" w:hAnsi="Calisto MT"/>
          <w:sz w:val="28"/>
          <w:szCs w:val="28"/>
        </w:rPr>
        <w:t>Jumintono</w:t>
      </w:r>
      <w:proofErr w:type="spellEnd"/>
      <w:r>
        <w:rPr>
          <w:sz w:val="28"/>
          <w:szCs w:val="28"/>
        </w:rPr>
        <w:t>⁴</w:t>
      </w:r>
      <w:r w:rsidRPr="004046D3">
        <w:rPr>
          <w:rFonts w:ascii="Calisto MT" w:hAnsi="Calisto MT"/>
          <w:sz w:val="28"/>
          <w:szCs w:val="28"/>
        </w:rPr>
        <w:t>,</w:t>
      </w:r>
    </w:p>
    <w:p w14:paraId="488F3202" w14:textId="10698F27" w:rsidR="00B119E3" w:rsidRPr="008A0DAD" w:rsidRDefault="00B119E3" w:rsidP="00B119E3">
      <w:pPr>
        <w:jc w:val="center"/>
        <w:rPr>
          <w:rFonts w:ascii="Calisto MT" w:hAnsi="Calisto MT"/>
          <w:sz w:val="28"/>
          <w:szCs w:val="28"/>
          <w:vertAlign w:val="superscript"/>
        </w:rPr>
      </w:pPr>
      <w:r w:rsidRPr="004046D3">
        <w:rPr>
          <w:rFonts w:ascii="Calisto MT" w:hAnsi="Calisto MT"/>
          <w:sz w:val="28"/>
          <w:szCs w:val="28"/>
        </w:rPr>
        <w:t xml:space="preserve"> Azam Kholikov</w:t>
      </w:r>
      <w:r w:rsidR="008A0DAD" w:rsidRPr="008A0DAD">
        <w:rPr>
          <w:sz w:val="28"/>
          <w:szCs w:val="28"/>
          <w:vertAlign w:val="superscript"/>
        </w:rPr>
        <w:t>5</w:t>
      </w:r>
      <w:r w:rsidRPr="004046D3">
        <w:rPr>
          <w:rFonts w:ascii="Calisto MT" w:hAnsi="Calisto MT"/>
          <w:sz w:val="28"/>
          <w:szCs w:val="28"/>
        </w:rPr>
        <w:t>, Layth Hussein</w:t>
      </w:r>
      <w:r w:rsidRPr="008A0DAD">
        <w:rPr>
          <w:rFonts w:ascii="Calisto MT" w:hAnsi="Calisto MT"/>
          <w:sz w:val="28"/>
          <w:szCs w:val="28"/>
          <w:vertAlign w:val="superscript"/>
        </w:rPr>
        <w:t>6</w:t>
      </w:r>
      <w:r w:rsidRPr="004046D3">
        <w:rPr>
          <w:rFonts w:ascii="Calisto MT" w:hAnsi="Calisto MT"/>
          <w:sz w:val="28"/>
          <w:szCs w:val="28"/>
        </w:rPr>
        <w:t>,</w:t>
      </w:r>
      <w:r w:rsidR="008A0DAD">
        <w:rPr>
          <w:rFonts w:ascii="Calisto MT" w:hAnsi="Calisto MT"/>
          <w:sz w:val="28"/>
          <w:szCs w:val="28"/>
          <w:vertAlign w:val="superscript"/>
        </w:rPr>
        <w:t>7</w:t>
      </w:r>
      <w:r w:rsidRPr="004046D3">
        <w:rPr>
          <w:rFonts w:ascii="Calisto MT" w:hAnsi="Calisto MT"/>
          <w:sz w:val="28"/>
          <w:szCs w:val="28"/>
        </w:rPr>
        <w:t>,</w:t>
      </w:r>
      <w:r w:rsidR="008A0DAD">
        <w:rPr>
          <w:rFonts w:ascii="Calisto MT" w:hAnsi="Calisto MT"/>
          <w:sz w:val="28"/>
          <w:szCs w:val="28"/>
          <w:vertAlign w:val="superscript"/>
        </w:rPr>
        <w:t>8</w:t>
      </w:r>
    </w:p>
    <w:p w14:paraId="387E53B7" w14:textId="77777777" w:rsidR="00B119E3" w:rsidRDefault="00B119E3" w:rsidP="00B119E3">
      <w:pPr>
        <w:rPr>
          <w:b/>
          <w:bCs/>
        </w:rPr>
      </w:pPr>
    </w:p>
    <w:p w14:paraId="615E56EA" w14:textId="77777777" w:rsidR="00B119E3" w:rsidRPr="004046D3" w:rsidRDefault="00B119E3" w:rsidP="00B119E3">
      <w:pPr>
        <w:jc w:val="center"/>
        <w:rPr>
          <w:sz w:val="24"/>
          <w:szCs w:val="24"/>
        </w:rPr>
      </w:pPr>
      <w:r>
        <w:rPr>
          <w:sz w:val="24"/>
          <w:szCs w:val="24"/>
        </w:rPr>
        <w:t>¹</w:t>
      </w:r>
      <w:r w:rsidRPr="004046D3">
        <w:rPr>
          <w:sz w:val="24"/>
          <w:szCs w:val="24"/>
        </w:rPr>
        <w:t xml:space="preserve">Universitas Muslim Indonesia, </w:t>
      </w:r>
      <w:hyperlink r:id="rId21" w:history="1">
        <w:r w:rsidRPr="004046D3">
          <w:rPr>
            <w:rStyle w:val="Hyperlink"/>
            <w:sz w:val="24"/>
            <w:szCs w:val="24"/>
          </w:rPr>
          <w:t>kasma.amin@umi.ac.id</w:t>
        </w:r>
      </w:hyperlink>
    </w:p>
    <w:p w14:paraId="7B393B20" w14:textId="77777777" w:rsidR="00B119E3" w:rsidRDefault="00B119E3" w:rsidP="00B119E3">
      <w:pPr>
        <w:jc w:val="center"/>
        <w:rPr>
          <w:sz w:val="24"/>
          <w:szCs w:val="24"/>
        </w:rPr>
      </w:pPr>
      <w:r>
        <w:rPr>
          <w:sz w:val="24"/>
          <w:szCs w:val="24"/>
        </w:rPr>
        <w:t>²</w:t>
      </w:r>
      <w:r w:rsidRPr="004046D3">
        <w:rPr>
          <w:sz w:val="24"/>
          <w:szCs w:val="24"/>
        </w:rPr>
        <w:t xml:space="preserve">UIN Sunan </w:t>
      </w:r>
      <w:proofErr w:type="spellStart"/>
      <w:r w:rsidRPr="004046D3">
        <w:rPr>
          <w:sz w:val="24"/>
          <w:szCs w:val="24"/>
        </w:rPr>
        <w:t>Kalijaga</w:t>
      </w:r>
      <w:proofErr w:type="spellEnd"/>
      <w:r w:rsidRPr="004046D3">
        <w:rPr>
          <w:sz w:val="24"/>
          <w:szCs w:val="24"/>
        </w:rPr>
        <w:t xml:space="preserve"> Yogyakarta, Indonesia, </w:t>
      </w:r>
      <w:hyperlink r:id="rId22" w:history="1">
        <w:r w:rsidRPr="007B34F4">
          <w:rPr>
            <w:rStyle w:val="Hyperlink"/>
            <w:sz w:val="24"/>
            <w:szCs w:val="24"/>
          </w:rPr>
          <w:t>imam.muhsin@uin-suka.ac.id</w:t>
        </w:r>
      </w:hyperlink>
    </w:p>
    <w:p w14:paraId="5D9E3EF2" w14:textId="77777777" w:rsidR="00B119E3" w:rsidRDefault="00B119E3" w:rsidP="00B119E3">
      <w:pPr>
        <w:jc w:val="center"/>
        <w:rPr>
          <w:sz w:val="24"/>
          <w:szCs w:val="24"/>
        </w:rPr>
      </w:pPr>
      <w:r>
        <w:rPr>
          <w:sz w:val="24"/>
          <w:szCs w:val="24"/>
        </w:rPr>
        <w:t>³</w:t>
      </w:r>
      <w:r w:rsidRPr="004046D3">
        <w:rPr>
          <w:sz w:val="24"/>
          <w:szCs w:val="24"/>
        </w:rPr>
        <w:t xml:space="preserve">UIN Raden Mas Said, Surakarta, Indonesia, </w:t>
      </w:r>
      <w:hyperlink r:id="rId23" w:history="1">
        <w:r w:rsidRPr="007B34F4">
          <w:rPr>
            <w:rStyle w:val="Hyperlink"/>
            <w:sz w:val="24"/>
            <w:szCs w:val="24"/>
          </w:rPr>
          <w:t>lilikprasetyarini2019@gmail.com</w:t>
        </w:r>
      </w:hyperlink>
    </w:p>
    <w:p w14:paraId="1AE1C1BA" w14:textId="081F5994" w:rsidR="00B119E3" w:rsidRDefault="00B119E3" w:rsidP="00B119E3">
      <w:pPr>
        <w:jc w:val="center"/>
        <w:rPr>
          <w:sz w:val="24"/>
          <w:szCs w:val="24"/>
        </w:rPr>
      </w:pPr>
      <w:r>
        <w:rPr>
          <w:sz w:val="24"/>
          <w:szCs w:val="24"/>
        </w:rPr>
        <w:t>⁴</w:t>
      </w:r>
      <w:r w:rsidRPr="004046D3">
        <w:rPr>
          <w:sz w:val="24"/>
          <w:szCs w:val="24"/>
        </w:rPr>
        <w:t xml:space="preserve">Universitas </w:t>
      </w:r>
      <w:proofErr w:type="spellStart"/>
      <w:r w:rsidRPr="004046D3">
        <w:rPr>
          <w:sz w:val="24"/>
          <w:szCs w:val="24"/>
        </w:rPr>
        <w:t>Sarjanawiyata</w:t>
      </w:r>
      <w:proofErr w:type="spellEnd"/>
      <w:r w:rsidRPr="004046D3">
        <w:rPr>
          <w:sz w:val="24"/>
          <w:szCs w:val="24"/>
        </w:rPr>
        <w:t xml:space="preserve"> </w:t>
      </w:r>
      <w:proofErr w:type="spellStart"/>
      <w:r w:rsidRPr="004046D3">
        <w:rPr>
          <w:sz w:val="24"/>
          <w:szCs w:val="24"/>
        </w:rPr>
        <w:t>Tamansiswa</w:t>
      </w:r>
      <w:proofErr w:type="spellEnd"/>
      <w:r w:rsidRPr="004046D3">
        <w:rPr>
          <w:sz w:val="24"/>
          <w:szCs w:val="24"/>
        </w:rPr>
        <w:t xml:space="preserve">, Yogyakarta, Indonesia; masmintosragen@gmail.com Doctor of Pedagogy, Professor, Head of the Department of Mother Language and Teaching Methodology in Primary Education, Tashkent State Pedagogical University, Tashkent, Uzbekistan, </w:t>
      </w:r>
      <w:hyperlink r:id="rId24" w:history="1">
        <w:r w:rsidRPr="007B34F4">
          <w:rPr>
            <w:rStyle w:val="Hyperlink"/>
            <w:sz w:val="24"/>
            <w:szCs w:val="24"/>
          </w:rPr>
          <w:t>ayntraxt@gmail.com</w:t>
        </w:r>
      </w:hyperlink>
    </w:p>
    <w:p w14:paraId="61D1C10E" w14:textId="33600F79" w:rsidR="00B119E3" w:rsidRDefault="008A0DAD" w:rsidP="00B119E3">
      <w:pPr>
        <w:jc w:val="center"/>
        <w:rPr>
          <w:sz w:val="24"/>
          <w:szCs w:val="24"/>
        </w:rPr>
      </w:pPr>
      <w:r>
        <w:rPr>
          <w:sz w:val="24"/>
          <w:szCs w:val="24"/>
          <w:vertAlign w:val="superscript"/>
        </w:rPr>
        <w:t>6</w:t>
      </w:r>
      <w:r w:rsidR="00B119E3" w:rsidRPr="004046D3">
        <w:rPr>
          <w:sz w:val="24"/>
          <w:szCs w:val="24"/>
        </w:rPr>
        <w:t>Department of computers Techniques engineering, College of technical engineering, The Islamic University, Najaf, Iraq</w:t>
      </w:r>
    </w:p>
    <w:p w14:paraId="46E810AD" w14:textId="7DFCFE82" w:rsidR="00B119E3" w:rsidRDefault="008A0DAD" w:rsidP="00B119E3">
      <w:pPr>
        <w:jc w:val="center"/>
        <w:rPr>
          <w:sz w:val="24"/>
          <w:szCs w:val="24"/>
        </w:rPr>
      </w:pPr>
      <w:r>
        <w:rPr>
          <w:sz w:val="24"/>
          <w:szCs w:val="24"/>
          <w:vertAlign w:val="superscript"/>
        </w:rPr>
        <w:t>7</w:t>
      </w:r>
      <w:r w:rsidR="00B119E3" w:rsidRPr="004046D3">
        <w:rPr>
          <w:sz w:val="24"/>
          <w:szCs w:val="24"/>
        </w:rPr>
        <w:t xml:space="preserve">Department of computers Techniques engineering, College of technical engineering, The Islamic University of Al Diwaniyah, Al Diwaniyah, Iraq. </w:t>
      </w:r>
    </w:p>
    <w:p w14:paraId="4FD4877A" w14:textId="23056846" w:rsidR="00B119E3" w:rsidRDefault="008A0DAD" w:rsidP="00B119E3">
      <w:pPr>
        <w:jc w:val="center"/>
        <w:rPr>
          <w:sz w:val="24"/>
          <w:szCs w:val="24"/>
        </w:rPr>
      </w:pPr>
      <w:r>
        <w:rPr>
          <w:sz w:val="24"/>
          <w:szCs w:val="24"/>
          <w:vertAlign w:val="superscript"/>
        </w:rPr>
        <w:t>8</w:t>
      </w:r>
      <w:r w:rsidR="00B119E3" w:rsidRPr="004046D3">
        <w:rPr>
          <w:sz w:val="24"/>
          <w:szCs w:val="24"/>
        </w:rPr>
        <w:t xml:space="preserve">Department of computers Techniques engineering, College of technical engineering, The Islamic University of Babylon, Babylon, Iraq; </w:t>
      </w:r>
      <w:hyperlink r:id="rId25" w:history="1">
        <w:r w:rsidR="00B119E3" w:rsidRPr="007B34F4">
          <w:rPr>
            <w:rStyle w:val="Hyperlink"/>
            <w:sz w:val="24"/>
            <w:szCs w:val="24"/>
          </w:rPr>
          <w:t>laith.h.alzubaidi@iunajaf.edu.iq</w:t>
        </w:r>
      </w:hyperlink>
    </w:p>
    <w:p w14:paraId="275E29DD" w14:textId="77777777" w:rsidR="00B119E3" w:rsidRPr="004046D3" w:rsidRDefault="00B119E3" w:rsidP="00B119E3">
      <w:pPr>
        <w:jc w:val="center"/>
        <w:rPr>
          <w:sz w:val="24"/>
          <w:szCs w:val="24"/>
        </w:rPr>
      </w:pPr>
      <w:r>
        <w:rPr>
          <w:sz w:val="24"/>
          <w:szCs w:val="24"/>
        </w:rPr>
        <w:t>-------------------------------------------------------------------------------------------------------------------</w:t>
      </w:r>
    </w:p>
    <w:p w14:paraId="6278D541" w14:textId="77777777" w:rsidR="00B119E3" w:rsidRPr="004046D3" w:rsidRDefault="00B119E3" w:rsidP="00B119E3">
      <w:pPr>
        <w:ind w:left="360"/>
        <w:jc w:val="center"/>
        <w:rPr>
          <w:b/>
          <w:bCs/>
          <w:sz w:val="28"/>
          <w:szCs w:val="28"/>
        </w:rPr>
      </w:pPr>
      <w:r w:rsidRPr="002E24F0">
        <w:rPr>
          <w:b/>
          <w:bCs/>
          <w:sz w:val="28"/>
          <w:szCs w:val="28"/>
        </w:rPr>
        <w:t>Abstract</w:t>
      </w:r>
    </w:p>
    <w:p w14:paraId="509A13E0" w14:textId="77777777" w:rsidR="00B119E3" w:rsidRDefault="00B119E3" w:rsidP="00B119E3">
      <w:pPr>
        <w:ind w:left="360"/>
        <w:jc w:val="both"/>
        <w:rPr>
          <w:sz w:val="24"/>
          <w:szCs w:val="24"/>
        </w:rPr>
      </w:pPr>
      <w:r w:rsidRPr="002E24F0">
        <w:rPr>
          <w:sz w:val="24"/>
          <w:szCs w:val="24"/>
        </w:rPr>
        <w:t xml:space="preserve"> Cultural teachings have a lot of emphasis on various fields of human development in different dimensions. </w:t>
      </w:r>
      <w:proofErr w:type="gramStart"/>
      <w:r w:rsidRPr="002E24F0">
        <w:rPr>
          <w:sz w:val="24"/>
          <w:szCs w:val="24"/>
        </w:rPr>
        <w:t>In order to</w:t>
      </w:r>
      <w:proofErr w:type="gramEnd"/>
      <w:r w:rsidRPr="002E24F0">
        <w:rPr>
          <w:sz w:val="24"/>
          <w:szCs w:val="24"/>
        </w:rPr>
        <w:t xml:space="preserve"> achieve all-round development, the correct use of cultural teachings seems necessary and necessary; because the goal of the divine school is the evolution and excellence of man, so that a person can achieve external growth at the global level in the shadow of intellectual and spiritual growth that originates from within people. The main purpose of this article is to provide definitions of development and culture, to examine the fields of connection between these two debates and the role of cultural teachings on the principle of development, and by stating this point of view that cultures try to manage people's lives and on the other hand, in the new world. Various phenomena have emerged, each of which affects the way of life of humans in its own way; Therefore, in this situation for a cultural society, the most important issue is to express the relationship between culture and the new world. The cultural school emphasizes on global development, which should be in the hands of everyone and for everyone, and the only way to achieve this development is a universal revolution, which is realized in the shadow of need, on a global level, and leads to a comprehensive transformation and growth and spiritual and intellectual evolution that the root of material growth is sustainable, with complete interaction and balance without harming others - not only humans, but also the nature around us. The teachings of divine cultures have in many cases emphasized on the dimensions of universal and its development and claim that the last savior is not limited to geographical boundaries and is responsible for the establishment of the divine system on a global level. The mechanism of the positive effect of spirituality on society growth in the cultural-cultural model of progress are explained from at least three paths of the effect of spirituality on efficiency, safety and reliability and strengthening economic justice. Cultural issues, performing traditional and cultural ceremonies can have beneficial effects directly and indirectly on society and economic growth. Also, the estimation results show that the effect of the relative advantage of the added value of cultural variables on society and economic growth is positive and significant. Also, the results of the model estimation showed that cultural and culture though the human capital channel can also have a significant impact on development.</w:t>
      </w:r>
    </w:p>
    <w:p w14:paraId="7B0FF370" w14:textId="77777777" w:rsidR="008A0DAD" w:rsidRDefault="008A0DAD" w:rsidP="00B119E3">
      <w:pPr>
        <w:ind w:left="360"/>
        <w:jc w:val="both"/>
        <w:rPr>
          <w:sz w:val="24"/>
          <w:szCs w:val="24"/>
        </w:rPr>
      </w:pPr>
    </w:p>
    <w:p w14:paraId="41F95C7B" w14:textId="77777777" w:rsidR="00B119E3" w:rsidRDefault="00B119E3" w:rsidP="00B119E3">
      <w:pPr>
        <w:ind w:left="274"/>
        <w:jc w:val="both"/>
        <w:rPr>
          <w:sz w:val="24"/>
          <w:szCs w:val="24"/>
        </w:rPr>
      </w:pPr>
      <w:r w:rsidRPr="004F612E">
        <w:rPr>
          <w:b/>
          <w:bCs/>
          <w:sz w:val="28"/>
          <w:szCs w:val="28"/>
        </w:rPr>
        <w:t>Keywords:</w:t>
      </w:r>
      <w:r>
        <w:rPr>
          <w:sz w:val="24"/>
          <w:szCs w:val="24"/>
        </w:rPr>
        <w:t xml:space="preserve"> </w:t>
      </w:r>
      <w:r w:rsidRPr="002E24F0">
        <w:rPr>
          <w:sz w:val="24"/>
          <w:szCs w:val="24"/>
        </w:rPr>
        <w:t xml:space="preserve">Culture, Society progress, Economic growth, Cultural model, Imaginative </w:t>
      </w:r>
      <w:r>
        <w:rPr>
          <w:sz w:val="24"/>
          <w:szCs w:val="24"/>
        </w:rPr>
        <w:t xml:space="preserve"> </w:t>
      </w:r>
    </w:p>
    <w:p w14:paraId="165DA7F0" w14:textId="77777777" w:rsidR="00B119E3" w:rsidRDefault="00B119E3" w:rsidP="00B119E3">
      <w:pPr>
        <w:ind w:left="274"/>
        <w:jc w:val="both"/>
        <w:rPr>
          <w:sz w:val="24"/>
          <w:szCs w:val="24"/>
        </w:rPr>
      </w:pPr>
      <w:r>
        <w:rPr>
          <w:b/>
          <w:bCs/>
          <w:sz w:val="28"/>
          <w:szCs w:val="28"/>
        </w:rPr>
        <w:t xml:space="preserve">                   </w:t>
      </w:r>
      <w:r w:rsidRPr="002E24F0">
        <w:rPr>
          <w:sz w:val="24"/>
          <w:szCs w:val="24"/>
        </w:rPr>
        <w:t>culture.</w:t>
      </w:r>
    </w:p>
    <w:p w14:paraId="22006015" w14:textId="77777777" w:rsidR="00B119E3" w:rsidRPr="004F612E" w:rsidRDefault="00B119E3" w:rsidP="00B119E3">
      <w:pPr>
        <w:ind w:left="274"/>
        <w:jc w:val="both"/>
        <w:rPr>
          <w:sz w:val="24"/>
          <w:szCs w:val="24"/>
        </w:rPr>
      </w:pPr>
    </w:p>
    <w:p w14:paraId="0372BA75" w14:textId="77777777" w:rsidR="00B119E3" w:rsidRPr="004046D3" w:rsidRDefault="00B119E3" w:rsidP="00B119E3">
      <w:pPr>
        <w:ind w:firstLine="720"/>
        <w:jc w:val="both"/>
        <w:rPr>
          <w:sz w:val="24"/>
          <w:szCs w:val="24"/>
        </w:rPr>
      </w:pPr>
      <w:r w:rsidRPr="004046D3">
        <w:rPr>
          <w:sz w:val="24"/>
          <w:szCs w:val="24"/>
        </w:rPr>
        <w:t xml:space="preserve">The purpose of culture is to ensure the true happiness of man in this worldly and hereafter life, and the path of its guidance is based on the noble verse: "One is the straight path". At the end of the 19th century, </w:t>
      </w:r>
      <w:proofErr w:type="gramStart"/>
      <w:r w:rsidRPr="004046D3">
        <w:rPr>
          <w:sz w:val="24"/>
          <w:szCs w:val="24"/>
        </w:rPr>
        <w:t>a large number of</w:t>
      </w:r>
      <w:proofErr w:type="gramEnd"/>
      <w:r w:rsidRPr="004046D3">
        <w:rPr>
          <w:sz w:val="24"/>
          <w:szCs w:val="24"/>
        </w:rPr>
        <w:t xml:space="preserve"> writers under the influence of Christianity, some Catholics and Protestants tried to find a solution to the social problems of the day based on their cultural teachings. They wanted to find the causes of social disorder in France through observation. The movement of Christian socialism in countries such as England, Germany and France had many effects and caused the formation of working masses and production communities based on Christian principles [1-4]</w:t>
      </w:r>
    </w:p>
    <w:p w14:paraId="6367D027" w14:textId="77777777" w:rsidR="00B119E3" w:rsidRPr="004046D3" w:rsidRDefault="00B119E3" w:rsidP="00B119E3">
      <w:pPr>
        <w:ind w:firstLine="720"/>
        <w:jc w:val="both"/>
        <w:rPr>
          <w:sz w:val="24"/>
          <w:szCs w:val="24"/>
        </w:rPr>
      </w:pPr>
      <w:r w:rsidRPr="004046D3">
        <w:rPr>
          <w:sz w:val="24"/>
          <w:szCs w:val="24"/>
        </w:rPr>
        <w:t xml:space="preserve">The progress of any society requires philosophical foundations in different social layers. In fact, changing attitudes and increasing the ability to exploit existing resources is the result of a long and complex educational process at different cultural and political levels. In the developed society, the spirit of society and the atmosphere of decision-making and government performance in line with activities such as industrialization, intellectual education, social justice, health, science, technology, development of abilities and individual personality, </w:t>
      </w:r>
      <w:proofErr w:type="spellStart"/>
      <w:r w:rsidRPr="004046D3">
        <w:rPr>
          <w:sz w:val="24"/>
          <w:szCs w:val="24"/>
        </w:rPr>
        <w:t>etc</w:t>
      </w:r>
      <w:proofErr w:type="spellEnd"/>
      <w:r w:rsidRPr="004046D3">
        <w:rPr>
          <w:sz w:val="24"/>
          <w:szCs w:val="24"/>
        </w:rPr>
        <w:t xml:space="preserve"> [5, 6]. On the other hand, it depends on the issue of the process of doing the work and the proper use of material and human facilities, and in other words, the gradual increase in efficiency; In such </w:t>
      </w:r>
      <w:proofErr w:type="spellStart"/>
      <w:r w:rsidRPr="004046D3">
        <w:rPr>
          <w:sz w:val="24"/>
          <w:szCs w:val="24"/>
        </w:rPr>
        <w:t>away</w:t>
      </w:r>
      <w:proofErr w:type="spellEnd"/>
      <w:r w:rsidRPr="004046D3">
        <w:rPr>
          <w:sz w:val="24"/>
          <w:szCs w:val="24"/>
        </w:rPr>
        <w:t xml:space="preserve"> that in a developed society people with the relative independence given to them by the society seek to realize their individual goals and the diversity and set of these activities creates a dynamic and serious society in which the government provides the tools and facilitates the processes to People, whether individually or in the form of institutions, factories, organizations and human groups, should carry out their activities with efficiency -7, 8]. Regarding the relationship between culture and development, there are two general views [9]:</w:t>
      </w:r>
      <w:r w:rsidRPr="004046D3">
        <w:rPr>
          <w:rFonts w:ascii="Arial" w:hAnsi="Arial" w:cs="Arial"/>
          <w:sz w:val="24"/>
          <w:szCs w:val="24"/>
        </w:rPr>
        <w:t xml:space="preserve"> </w:t>
      </w:r>
      <w:r w:rsidRPr="004046D3">
        <w:rPr>
          <w:sz w:val="24"/>
          <w:szCs w:val="24"/>
        </w:rPr>
        <w:t xml:space="preserve">A. Some people believe that culture and development are two separate categories; Because culture focuses on non-materialistic and transcendental teachings; But development is a social and objective thing. </w:t>
      </w:r>
    </w:p>
    <w:p w14:paraId="20A9441B" w14:textId="77777777" w:rsidR="00B119E3" w:rsidRPr="004046D3" w:rsidRDefault="00B119E3" w:rsidP="00B119E3">
      <w:pPr>
        <w:ind w:firstLine="720"/>
        <w:jc w:val="both"/>
        <w:rPr>
          <w:sz w:val="24"/>
          <w:szCs w:val="24"/>
        </w:rPr>
      </w:pPr>
      <w:r w:rsidRPr="004046D3">
        <w:rPr>
          <w:sz w:val="24"/>
          <w:szCs w:val="24"/>
        </w:rPr>
        <w:t xml:space="preserve">B. Some have considered interactions between culture and development, which means that a part of development is directed towards culture and perhaps the background and origin of development in various dimensions is </w:t>
      </w:r>
      <w:proofErr w:type="spellStart"/>
      <w:proofErr w:type="gramStart"/>
      <w:r w:rsidRPr="004046D3">
        <w:rPr>
          <w:sz w:val="24"/>
          <w:szCs w:val="24"/>
        </w:rPr>
        <w:t>culture.Creating</w:t>
      </w:r>
      <w:proofErr w:type="spellEnd"/>
      <w:proofErr w:type="gramEnd"/>
      <w:r w:rsidRPr="004046D3">
        <w:rPr>
          <w:sz w:val="24"/>
          <w:szCs w:val="24"/>
        </w:rPr>
        <w:t xml:space="preserve"> massive changes in the basic structures of society requires a framework in which long-term development goals are prioritized and pursued in parallel. Reaching such a position requires understanding the national culture on the one hand and making fundamental changes in it through the identification and flourishing of talents in the values that govern the society such as cultural values </w:t>
      </w:r>
      <w:proofErr w:type="gramStart"/>
      <w:r w:rsidRPr="004046D3">
        <w:rPr>
          <w:sz w:val="24"/>
          <w:szCs w:val="24"/>
        </w:rPr>
        <w:t>in order to</w:t>
      </w:r>
      <w:proofErr w:type="gramEnd"/>
      <w:r w:rsidRPr="004046D3">
        <w:rPr>
          <w:sz w:val="24"/>
          <w:szCs w:val="24"/>
        </w:rPr>
        <w:t xml:space="preserve"> achieve economic development on the other hand. In general, today growth and development will not happen without cultural contexts, and any development relies on special cultural aspects. In this research, the role of the added value of the cultural-cultural sector on economic growth will be investigated, because we believe that the cultural-cultural indicators, which include goods, cultural </w:t>
      </w:r>
      <w:proofErr w:type="gramStart"/>
      <w:r w:rsidRPr="004046D3">
        <w:rPr>
          <w:sz w:val="24"/>
          <w:szCs w:val="24"/>
        </w:rPr>
        <w:t>ceremonies</w:t>
      </w:r>
      <w:proofErr w:type="gramEnd"/>
      <w:r w:rsidRPr="004046D3">
        <w:rPr>
          <w:sz w:val="24"/>
          <w:szCs w:val="24"/>
        </w:rPr>
        <w:t xml:space="preserve"> and cultural expenses, in turn lead to the formation of cultural capital and play an important role in the growth and have economic development.</w:t>
      </w:r>
    </w:p>
    <w:p w14:paraId="18A694C8" w14:textId="77777777" w:rsidR="00B119E3" w:rsidRPr="004046D3" w:rsidRDefault="00B119E3" w:rsidP="00B119E3">
      <w:pPr>
        <w:ind w:firstLine="720"/>
        <w:jc w:val="both"/>
        <w:rPr>
          <w:sz w:val="24"/>
          <w:szCs w:val="24"/>
        </w:rPr>
      </w:pPr>
      <w:r w:rsidRPr="004046D3">
        <w:rPr>
          <w:sz w:val="24"/>
          <w:szCs w:val="24"/>
        </w:rPr>
        <w:t xml:space="preserve">Literature </w:t>
      </w:r>
      <w:proofErr w:type="spellStart"/>
      <w:r w:rsidRPr="004046D3">
        <w:rPr>
          <w:sz w:val="24"/>
          <w:szCs w:val="24"/>
        </w:rPr>
        <w:t>reviewThe</w:t>
      </w:r>
      <w:proofErr w:type="spellEnd"/>
      <w:r w:rsidRPr="004046D3">
        <w:rPr>
          <w:sz w:val="24"/>
          <w:szCs w:val="24"/>
        </w:rPr>
        <w:t xml:space="preserve"> concept of culture and its implications in the society development of individuals and societies have always been considered by its researchers. The claim that "culture and well-being" are related by different researchers which has been confirmed in [1,10]. This shows that culture includes ideas of change and transformation that, over several decades, concepts such as "growth", "equality", "coherence", "basic needs", He has nurtured "justice" and "poverty", "security", "health", "effort and hard work", "satisfaction" and others in his womb.</w:t>
      </w:r>
    </w:p>
    <w:p w14:paraId="49A66F62" w14:textId="77777777" w:rsidR="00B119E3" w:rsidRPr="004046D3" w:rsidRDefault="00B119E3" w:rsidP="00B119E3">
      <w:pPr>
        <w:ind w:firstLine="720"/>
        <w:jc w:val="both"/>
        <w:rPr>
          <w:sz w:val="24"/>
          <w:szCs w:val="24"/>
        </w:rPr>
      </w:pPr>
      <w:r w:rsidRPr="004046D3">
        <w:rPr>
          <w:sz w:val="24"/>
          <w:szCs w:val="24"/>
        </w:rPr>
        <w:t xml:space="preserve">Social theorists from Karl Marx to Daniel Bell have argued that economic development is accompanied by comprehensive cultural change. Other theorists from Max Weber to Samuel Huntington claim that cultural values (have a permanent and independent </w:t>
      </w:r>
      <w:proofErr w:type="spellStart"/>
      <w:r w:rsidRPr="004046D3">
        <w:rPr>
          <w:sz w:val="24"/>
          <w:szCs w:val="24"/>
        </w:rPr>
        <w:t>influenceon</w:t>
      </w:r>
      <w:proofErr w:type="spellEnd"/>
      <w:r w:rsidRPr="004046D3">
        <w:rPr>
          <w:sz w:val="24"/>
          <w:szCs w:val="24"/>
        </w:rPr>
        <w:t xml:space="preserve"> the society and the relationship between culture and economic growth during the last fifty years cannot be considered coincidental, </w:t>
      </w:r>
      <w:proofErr w:type="gramStart"/>
      <w:r w:rsidRPr="004046D3">
        <w:rPr>
          <w:sz w:val="24"/>
          <w:szCs w:val="24"/>
        </w:rPr>
        <w:t>corresponding</w:t>
      </w:r>
      <w:proofErr w:type="gramEnd"/>
      <w:r w:rsidRPr="004046D3">
        <w:rPr>
          <w:sz w:val="24"/>
          <w:szCs w:val="24"/>
        </w:rPr>
        <w:t xml:space="preserve"> or relatively independent changes) [11]. Max Weber is right. The only thing we can learn from the history of economic development is that culture is the root of all differences. Max Weber believes that determining and following the moral principles of everyday life helps economic success. Therefore, special attention should be paid to culture as a determining factor in economic growth [12].</w:t>
      </w:r>
    </w:p>
    <w:p w14:paraId="110BDB52" w14:textId="77777777" w:rsidR="00B119E3" w:rsidRPr="004046D3" w:rsidRDefault="00B119E3" w:rsidP="00B119E3">
      <w:pPr>
        <w:ind w:firstLine="720"/>
        <w:jc w:val="both"/>
        <w:rPr>
          <w:sz w:val="24"/>
          <w:szCs w:val="24"/>
        </w:rPr>
      </w:pPr>
      <w:r w:rsidRPr="004046D3">
        <w:rPr>
          <w:sz w:val="24"/>
          <w:szCs w:val="24"/>
        </w:rPr>
        <w:t>In [13] has conducted a study entitled "Economic Developments and Buddhism in Asia" in Asian countries. By stating the views for and against the impact of Buddhism on economic development, and the separation of the cultural beliefs of Buddhism, Taoism and Hinduism, he investigated the structure of the situation. Economic indicators such as human development, gross domestic product per capita, government expenses, income distribution, savings and investment ratio, balance of payments and education level and Sudra have been studied, then with a comparative comparison, he has discussed the economic developments with the influence of Buddhism.</w:t>
      </w:r>
    </w:p>
    <w:p w14:paraId="0EE98EAA" w14:textId="77777777" w:rsidR="00B119E3" w:rsidRPr="004046D3" w:rsidRDefault="00B119E3" w:rsidP="00B119E3">
      <w:pPr>
        <w:ind w:firstLine="720"/>
        <w:jc w:val="both"/>
        <w:rPr>
          <w:sz w:val="24"/>
          <w:szCs w:val="24"/>
        </w:rPr>
      </w:pPr>
      <w:r w:rsidRPr="004046D3">
        <w:rPr>
          <w:sz w:val="24"/>
          <w:szCs w:val="24"/>
        </w:rPr>
        <w:t>In [14] investigated the cultural values and economic growth and tried to measure the impact of some specified cultural factors affecting selected Asian countries. This model both includes economic and cultural variables, so it is superior to other models that only consider economic growth. We enter the data of cultural factors between 1999 and 2007 into endogenous economic growth models. The results of the OLS test to test the influence of cultural and economic factors on growth It is economic in such a way that cultural views of trust, respect and self-determination have a positive effect on economic growth, but obedience has a negative effect on the economic growth of the countries under study.</w:t>
      </w:r>
    </w:p>
    <w:p w14:paraId="3112DA3D" w14:textId="77777777" w:rsidR="00B119E3" w:rsidRPr="004046D3" w:rsidRDefault="00B119E3" w:rsidP="00B119E3">
      <w:pPr>
        <w:ind w:firstLine="720"/>
        <w:jc w:val="both"/>
        <w:rPr>
          <w:sz w:val="24"/>
          <w:szCs w:val="24"/>
        </w:rPr>
      </w:pPr>
      <w:r w:rsidRPr="004046D3">
        <w:rPr>
          <w:sz w:val="24"/>
          <w:szCs w:val="24"/>
        </w:rPr>
        <w:t xml:space="preserve">In [15] studied the effect of culture on humanitarian aid, which shows that these mechanisms (such as endowment) are widely used to strengthen human and social development, especially in providing health, educational and educational services for the community. The results of the study "culture, social networks and satisfaction with life" is a study by [16] which indicates the fact that religiosity, when it enters social networks, creates a noticeable influence on the quality of life and satisfaction of cultural people. As a result, the mental well-being of people who have higher intragroup actions is higher than those who have </w:t>
      </w:r>
      <w:proofErr w:type="gramStart"/>
      <w:r w:rsidRPr="004046D3">
        <w:rPr>
          <w:sz w:val="24"/>
          <w:szCs w:val="24"/>
        </w:rPr>
        <w:t>less</w:t>
      </w:r>
      <w:proofErr w:type="gramEnd"/>
      <w:r w:rsidRPr="004046D3">
        <w:rPr>
          <w:sz w:val="24"/>
          <w:szCs w:val="24"/>
        </w:rPr>
        <w:t xml:space="preserve"> social ties. In [17] investigated the culture and work, which showed that there is a positive relationship between culture and work, but organizational estimates do not show any effect of the effect of Protestantism on people's hourly wages. In [18] culture, society management and public goods is also a study that shows that triple norms as cultural values play an important role in the economic actions of individuals and in creating suitable platforms for the provision of public goods and promoting welfare. They are socially influential. </w:t>
      </w:r>
    </w:p>
    <w:p w14:paraId="3B4B1EC4" w14:textId="77777777" w:rsidR="00B119E3" w:rsidRPr="004046D3" w:rsidRDefault="00B119E3" w:rsidP="00B119E3">
      <w:pPr>
        <w:ind w:firstLine="720"/>
        <w:jc w:val="both"/>
        <w:rPr>
          <w:b/>
          <w:bCs/>
          <w:sz w:val="24"/>
          <w:szCs w:val="24"/>
        </w:rPr>
      </w:pPr>
      <w:r w:rsidRPr="004046D3">
        <w:rPr>
          <w:b/>
          <w:bCs/>
          <w:sz w:val="24"/>
          <w:szCs w:val="24"/>
        </w:rPr>
        <w:t>Methodology</w:t>
      </w:r>
    </w:p>
    <w:p w14:paraId="4BE81F6B" w14:textId="77777777" w:rsidR="00B119E3" w:rsidRPr="004046D3" w:rsidRDefault="00B119E3" w:rsidP="00B119E3">
      <w:pPr>
        <w:ind w:firstLine="720"/>
        <w:jc w:val="both"/>
        <w:rPr>
          <w:sz w:val="24"/>
          <w:szCs w:val="24"/>
        </w:rPr>
      </w:pPr>
      <w:r w:rsidRPr="004046D3">
        <w:rPr>
          <w:sz w:val="24"/>
          <w:szCs w:val="24"/>
        </w:rPr>
        <w:t xml:space="preserve">The research method is analytical-descriptive. The present article is of the type of libraries and cultural countries, based on the latest information of the data published in 2020, and constitutes the volume of the statistical society. The information needed to conduct this research consists of statistics and information related to regional accounts of each country and a review of </w:t>
      </w:r>
      <w:proofErr w:type="spellStart"/>
      <w:proofErr w:type="gramStart"/>
      <w:r w:rsidRPr="004046D3">
        <w:rPr>
          <w:sz w:val="24"/>
          <w:szCs w:val="24"/>
        </w:rPr>
        <w:t>sources.Five</w:t>
      </w:r>
      <w:proofErr w:type="spellEnd"/>
      <w:proofErr w:type="gramEnd"/>
      <w:r w:rsidRPr="004046D3">
        <w:rPr>
          <w:sz w:val="24"/>
          <w:szCs w:val="24"/>
        </w:rPr>
        <w:t xml:space="preserve"> basic and major goals for development can be proposed in our theory, which are: wealth, justice, democracy, order, and independence. As we know, </w:t>
      </w:r>
      <w:proofErr w:type="gramStart"/>
      <w:r w:rsidRPr="004046D3">
        <w:rPr>
          <w:sz w:val="24"/>
          <w:szCs w:val="24"/>
        </w:rPr>
        <w:t>in order to</w:t>
      </w:r>
      <w:proofErr w:type="gramEnd"/>
      <w:r w:rsidRPr="004046D3">
        <w:rPr>
          <w:sz w:val="24"/>
          <w:szCs w:val="24"/>
        </w:rPr>
        <w:t xml:space="preserve"> remove 3 undesirable elements, i.e. poverty, inequality and dependence, in schools such as dependence, liberalism and Marxism, the main goal is to improve economic conditions. The ideas presented are that paying attention to the establishment of democratic governments and obtaining political order can, in addition to the above goals, realize the development process and achieve it in many cases. Some people believe that there is a huge conflict between the goals of development; at the same time, some people believe in harmony between goals. For example, Jack Donnelly raises the conflict between growth and democracy. In his opinion, to achieve high economic growth, it is necessary to have an authoritarian government that mobilizes resources and by planning for investment and limiting consumption, abandons the gentleness of a democratic government and achieves development [19]. The theory presented in this research is the theory of society development based on culture and culture. This theory replaces the necessity of culture and culture with political necessity and places the main policy on order and timing in development goals. What is important here is the selection of an orderly policy based on internal and external conditions that achieves the goals in the best way. What is of great importance is the way of prioritizing and arranging the goals to achieve development. The important and irreplaceable variable that is proposed here as a guide for the correct arrangement of goals is "cultural culture" in a country. And at the same time, the compromise between goals gives different effects. The five development goals can be a different meaningful model for different Christian, Jewish, Islamic or Hindu cultures and cultures. </w:t>
      </w:r>
    </w:p>
    <w:p w14:paraId="230A1A06" w14:textId="77777777" w:rsidR="00B119E3" w:rsidRPr="004046D3" w:rsidRDefault="00B119E3" w:rsidP="00B119E3">
      <w:pPr>
        <w:ind w:firstLine="720"/>
        <w:jc w:val="both"/>
        <w:rPr>
          <w:sz w:val="24"/>
          <w:szCs w:val="24"/>
        </w:rPr>
      </w:pPr>
      <w:r w:rsidRPr="004046D3">
        <w:rPr>
          <w:sz w:val="24"/>
          <w:szCs w:val="24"/>
        </w:rPr>
        <w:t xml:space="preserve">In fact, it is possible to present new patterns and combinations based on the cultural and cultural values of the society so that the highest level of efficiency and development emerges in the society. Therefore, our main hypothesis in this research is that "proportionate and balanced arrangement and prioritization in development goals, according to cultural categories such as culture, is a necessary and necessary condition for the realization of development". In fact, it will be efficient and useful to present a grand development plan that is applicable for all countries, according to the different cultural indicators in each country, in the form of cultural frameworks of the country in question. "Culture" is considered as an effective cultural indicator here. By creating a collective conscience in the form of a social norm, culture can provide a context in which the framework of economic development is established. In addition, some cultural principles, especially those contained in the rules of culture, have a unique ability to create social cohesion </w:t>
      </w:r>
      <w:proofErr w:type="gramStart"/>
      <w:r w:rsidRPr="004046D3">
        <w:rPr>
          <w:sz w:val="24"/>
          <w:szCs w:val="24"/>
        </w:rPr>
        <w:t>in order to</w:t>
      </w:r>
      <w:proofErr w:type="gramEnd"/>
      <w:r w:rsidRPr="004046D3">
        <w:rPr>
          <w:sz w:val="24"/>
          <w:szCs w:val="24"/>
        </w:rPr>
        <w:t xml:space="preserve"> achieve development goals, which will be mentioned later. In other words, culture can create a "culture of development" in a country.</w:t>
      </w:r>
    </w:p>
    <w:p w14:paraId="55951CF6" w14:textId="77777777" w:rsidR="00B119E3" w:rsidRPr="004046D3" w:rsidRDefault="00B119E3" w:rsidP="00B119E3">
      <w:pPr>
        <w:ind w:firstLine="720"/>
        <w:jc w:val="both"/>
        <w:rPr>
          <w:b/>
          <w:bCs/>
          <w:sz w:val="24"/>
          <w:szCs w:val="24"/>
        </w:rPr>
      </w:pPr>
    </w:p>
    <w:p w14:paraId="5484FFD4" w14:textId="77777777" w:rsidR="00B119E3" w:rsidRPr="004046D3" w:rsidRDefault="00B119E3" w:rsidP="00B119E3">
      <w:pPr>
        <w:ind w:firstLine="720"/>
        <w:jc w:val="both"/>
        <w:rPr>
          <w:b/>
          <w:bCs/>
          <w:sz w:val="24"/>
          <w:szCs w:val="24"/>
        </w:rPr>
      </w:pPr>
      <w:r w:rsidRPr="004046D3">
        <w:rPr>
          <w:b/>
          <w:bCs/>
          <w:sz w:val="24"/>
          <w:szCs w:val="24"/>
        </w:rPr>
        <w:t>Culture and development</w:t>
      </w:r>
    </w:p>
    <w:p w14:paraId="0D574887" w14:textId="77777777" w:rsidR="00B119E3" w:rsidRPr="004046D3" w:rsidRDefault="00B119E3" w:rsidP="00B119E3">
      <w:pPr>
        <w:ind w:firstLine="720"/>
        <w:jc w:val="both"/>
        <w:rPr>
          <w:sz w:val="24"/>
          <w:szCs w:val="24"/>
        </w:rPr>
      </w:pPr>
      <w:r w:rsidRPr="004046D3">
        <w:rPr>
          <w:sz w:val="24"/>
          <w:szCs w:val="24"/>
        </w:rPr>
        <w:t xml:space="preserve">The basic orientation of culture is the hereafter, but salvation in the afterlife depends on reasonable and calculated use of material gifts. Cultural orders do not only have a Kasma F. Amin, Imam Muhsin, </w:t>
      </w:r>
      <w:proofErr w:type="spellStart"/>
      <w:r w:rsidRPr="004046D3">
        <w:rPr>
          <w:sz w:val="24"/>
          <w:szCs w:val="24"/>
        </w:rPr>
        <w:t>Lilik</w:t>
      </w:r>
      <w:proofErr w:type="spellEnd"/>
      <w:r w:rsidRPr="004046D3">
        <w:rPr>
          <w:sz w:val="24"/>
          <w:szCs w:val="24"/>
        </w:rPr>
        <w:t xml:space="preserve"> </w:t>
      </w:r>
      <w:proofErr w:type="spellStart"/>
      <w:r w:rsidRPr="004046D3">
        <w:rPr>
          <w:sz w:val="24"/>
          <w:szCs w:val="24"/>
        </w:rPr>
        <w:t>Prasetyarini</w:t>
      </w:r>
      <w:proofErr w:type="spellEnd"/>
      <w:r w:rsidRPr="004046D3">
        <w:rPr>
          <w:sz w:val="24"/>
          <w:szCs w:val="24"/>
        </w:rPr>
        <w:t xml:space="preserve">, </w:t>
      </w:r>
      <w:proofErr w:type="spellStart"/>
      <w:r w:rsidRPr="004046D3">
        <w:rPr>
          <w:sz w:val="24"/>
          <w:szCs w:val="24"/>
        </w:rPr>
        <w:t>Jumintono</w:t>
      </w:r>
      <w:proofErr w:type="spellEnd"/>
      <w:r w:rsidRPr="004046D3">
        <w:rPr>
          <w:sz w:val="24"/>
          <w:szCs w:val="24"/>
        </w:rPr>
        <w:t xml:space="preserve">, Azam </w:t>
      </w:r>
      <w:proofErr w:type="spellStart"/>
      <w:r w:rsidRPr="004046D3">
        <w:rPr>
          <w:sz w:val="24"/>
          <w:szCs w:val="24"/>
        </w:rPr>
        <w:t>Kholikov</w:t>
      </w:r>
      <w:proofErr w:type="spellEnd"/>
      <w:r w:rsidRPr="004046D3">
        <w:rPr>
          <w:sz w:val="24"/>
          <w:szCs w:val="24"/>
        </w:rPr>
        <w:t xml:space="preserve">, Layth Hussein374Evolutionary Studies in Imaginative </w:t>
      </w:r>
      <w:proofErr w:type="spellStart"/>
      <w:r w:rsidRPr="004046D3">
        <w:rPr>
          <w:sz w:val="24"/>
          <w:szCs w:val="24"/>
        </w:rPr>
        <w:t>Culturetranscendental</w:t>
      </w:r>
      <w:proofErr w:type="spellEnd"/>
      <w:r w:rsidRPr="004046D3">
        <w:rPr>
          <w:sz w:val="24"/>
          <w:szCs w:val="24"/>
        </w:rPr>
        <w:t xml:space="preserve"> color, but also try to help build a superior society in both material and spiritual aspects. The verses and hadiths related to production, work, natural resources, consumption, </w:t>
      </w:r>
      <w:proofErr w:type="gramStart"/>
      <w:r w:rsidRPr="004046D3">
        <w:rPr>
          <w:sz w:val="24"/>
          <w:szCs w:val="24"/>
        </w:rPr>
        <w:t>knowledge</w:t>
      </w:r>
      <w:proofErr w:type="gramEnd"/>
      <w:r w:rsidRPr="004046D3">
        <w:rPr>
          <w:sz w:val="24"/>
          <w:szCs w:val="24"/>
        </w:rPr>
        <w:t xml:space="preserve"> and social justice, show the culture's view on economic growth and development.</w:t>
      </w:r>
    </w:p>
    <w:p w14:paraId="688614B8" w14:textId="77777777" w:rsidR="00B119E3" w:rsidRPr="004046D3" w:rsidRDefault="00B119E3" w:rsidP="00B119E3">
      <w:pPr>
        <w:ind w:firstLine="720"/>
        <w:jc w:val="both"/>
        <w:rPr>
          <w:sz w:val="24"/>
          <w:szCs w:val="24"/>
        </w:rPr>
      </w:pPr>
      <w:r w:rsidRPr="004046D3">
        <w:rPr>
          <w:sz w:val="24"/>
          <w:szCs w:val="24"/>
        </w:rPr>
        <w:t>Weber is one of the first to introduce the origins of capitalism and the development of societies based on cultural attitudes and teachings in the book "Protestant Ethics and the Spirit of Capitalism" and considers the cultural beliefs and beliefs among the people to be among the causes of the development of these societies. It is popular and encourages them to achieve progress.</w:t>
      </w:r>
    </w:p>
    <w:p w14:paraId="7AD5C117" w14:textId="77777777" w:rsidR="00B119E3" w:rsidRPr="004046D3" w:rsidRDefault="00B119E3" w:rsidP="00B119E3">
      <w:pPr>
        <w:ind w:firstLine="720"/>
        <w:jc w:val="both"/>
        <w:rPr>
          <w:sz w:val="24"/>
          <w:szCs w:val="24"/>
        </w:rPr>
      </w:pPr>
      <w:r w:rsidRPr="004046D3">
        <w:rPr>
          <w:sz w:val="24"/>
          <w:szCs w:val="24"/>
        </w:rPr>
        <w:t xml:space="preserve">Weber emphasizes that the capitalist system in the West took shape due to a special spirit that had a special moral, psychological, </w:t>
      </w:r>
      <w:proofErr w:type="gramStart"/>
      <w:r w:rsidRPr="004046D3">
        <w:rPr>
          <w:sz w:val="24"/>
          <w:szCs w:val="24"/>
        </w:rPr>
        <w:t>social</w:t>
      </w:r>
      <w:proofErr w:type="gramEnd"/>
      <w:r w:rsidRPr="004046D3">
        <w:rPr>
          <w:sz w:val="24"/>
          <w:szCs w:val="24"/>
        </w:rPr>
        <w:t xml:space="preserve"> and cultural background, and finally, it was able to lead to an industrial society. In his opinion, the cultural element is effective when it is combined with the task element that has a high place in culture [20]. Protestantism also emphasizes the value of work and by promoting the values of effort and work among communities, it was able to be one of the development factors to play a role.</w:t>
      </w:r>
    </w:p>
    <w:p w14:paraId="755D7EEC" w14:textId="77777777" w:rsidR="00B119E3" w:rsidRPr="004046D3" w:rsidRDefault="00B119E3" w:rsidP="00B119E3">
      <w:pPr>
        <w:ind w:firstLine="720"/>
        <w:jc w:val="both"/>
        <w:rPr>
          <w:sz w:val="24"/>
          <w:szCs w:val="24"/>
        </w:rPr>
      </w:pPr>
      <w:r w:rsidRPr="004046D3">
        <w:rPr>
          <w:sz w:val="24"/>
          <w:szCs w:val="24"/>
        </w:rPr>
        <w:t xml:space="preserve">According to Christian teachings, if God shows you a way that you can legitimately gain more benefit from, but you avoid that way and choose a relatively less beneficial way, then you have ignored one of the purposes of your assignment and because of </w:t>
      </w:r>
      <w:proofErr w:type="spellStart"/>
      <w:r w:rsidRPr="004046D3">
        <w:rPr>
          <w:sz w:val="24"/>
          <w:szCs w:val="24"/>
        </w:rPr>
        <w:t>beinga</w:t>
      </w:r>
      <w:proofErr w:type="spellEnd"/>
      <w:r w:rsidRPr="004046D3">
        <w:rPr>
          <w:sz w:val="24"/>
          <w:szCs w:val="24"/>
        </w:rPr>
        <w:t xml:space="preserve"> servant. Be obedient to God, you have disobeyed; But if you accept the favors of the Lord and do his will, you can become rich for his pleasure. Therefore, acquiring wealth by performing a cultural duty is not only permissible; It is </w:t>
      </w:r>
      <w:proofErr w:type="gramStart"/>
      <w:r w:rsidRPr="004046D3">
        <w:rPr>
          <w:sz w:val="24"/>
          <w:szCs w:val="24"/>
        </w:rPr>
        <w:t>actually recommended</w:t>
      </w:r>
      <w:proofErr w:type="gramEnd"/>
      <w:r w:rsidRPr="004046D3">
        <w:rPr>
          <w:sz w:val="24"/>
          <w:szCs w:val="24"/>
        </w:rPr>
        <w:t>. Such an idea provided the basis for more and more investment and risk-taking. In general, the importance of Colonialism in the development of the West (from a cultural point of view and the role of its teachings) can be seen as including three tasks:</w:t>
      </w:r>
    </w:p>
    <w:p w14:paraId="1EDB0F69" w14:textId="77777777" w:rsidR="00B119E3" w:rsidRPr="004046D3" w:rsidRDefault="00B119E3" w:rsidP="00B119E3">
      <w:pPr>
        <w:ind w:firstLine="720"/>
        <w:jc w:val="both"/>
        <w:rPr>
          <w:sz w:val="24"/>
          <w:szCs w:val="24"/>
        </w:rPr>
      </w:pPr>
      <w:r w:rsidRPr="004046D3">
        <w:rPr>
          <w:sz w:val="24"/>
          <w:szCs w:val="24"/>
        </w:rPr>
        <w:t xml:space="preserve">a. Work: Every believer should do his part in the divine government by performing duties in the direction of productive goals, because work in this ritual is considered as participation in the manifestation of God's glory and </w:t>
      </w:r>
      <w:proofErr w:type="spellStart"/>
      <w:r w:rsidRPr="004046D3">
        <w:rPr>
          <w:sz w:val="24"/>
          <w:szCs w:val="24"/>
        </w:rPr>
        <w:t>majesty.b</w:t>
      </w:r>
      <w:proofErr w:type="spellEnd"/>
      <w:r w:rsidRPr="004046D3">
        <w:rPr>
          <w:sz w:val="24"/>
          <w:szCs w:val="24"/>
        </w:rPr>
        <w:t xml:space="preserve">. Tolerating hard conditions: a person must live hard and use wealth in productive and welfare ways. C. Education: Every person should have knowledge, especially experimental sciences to understand the works of God. Therefore, because Colonialism is against laziness and extravagance and feudal life, it can be seen as the basis for the growth of </w:t>
      </w:r>
      <w:proofErr w:type="spellStart"/>
      <w:r w:rsidRPr="004046D3">
        <w:rPr>
          <w:sz w:val="24"/>
          <w:szCs w:val="24"/>
        </w:rPr>
        <w:t>capitalismin</w:t>
      </w:r>
      <w:proofErr w:type="spellEnd"/>
      <w:r w:rsidRPr="004046D3">
        <w:rPr>
          <w:sz w:val="24"/>
          <w:szCs w:val="24"/>
        </w:rPr>
        <w:t xml:space="preserve"> the West.</w:t>
      </w:r>
    </w:p>
    <w:p w14:paraId="54EAE35E" w14:textId="77777777" w:rsidR="00B119E3" w:rsidRPr="004046D3" w:rsidRDefault="00B119E3" w:rsidP="00B119E3">
      <w:pPr>
        <w:ind w:firstLine="720"/>
        <w:jc w:val="both"/>
        <w:rPr>
          <w:sz w:val="24"/>
          <w:szCs w:val="24"/>
        </w:rPr>
      </w:pPr>
    </w:p>
    <w:p w14:paraId="52217E24" w14:textId="77777777" w:rsidR="00B119E3" w:rsidRPr="004046D3" w:rsidRDefault="00B119E3" w:rsidP="00B119E3">
      <w:pPr>
        <w:ind w:firstLine="720"/>
        <w:jc w:val="both"/>
        <w:rPr>
          <w:b/>
          <w:bCs/>
          <w:sz w:val="24"/>
          <w:szCs w:val="24"/>
        </w:rPr>
      </w:pPr>
      <w:r w:rsidRPr="004046D3">
        <w:rPr>
          <w:b/>
          <w:bCs/>
          <w:sz w:val="24"/>
          <w:szCs w:val="24"/>
        </w:rPr>
        <w:t>Results</w:t>
      </w:r>
    </w:p>
    <w:p w14:paraId="69F1019E" w14:textId="77777777" w:rsidR="00B119E3" w:rsidRPr="004046D3" w:rsidRDefault="00B119E3" w:rsidP="00B119E3">
      <w:pPr>
        <w:ind w:firstLine="720"/>
        <w:jc w:val="both"/>
        <w:rPr>
          <w:sz w:val="24"/>
          <w:szCs w:val="24"/>
        </w:rPr>
      </w:pPr>
      <w:r w:rsidRPr="004046D3">
        <w:rPr>
          <w:sz w:val="24"/>
          <w:szCs w:val="24"/>
        </w:rPr>
        <w:t xml:space="preserve">Regarding the theoretical and conceptual approaches to the relationship between culture and political economy, usually two general relationships have been considered by researchers. These works are usually done in the field of sociology of culture. An important line of research believes that culture (or indicators of culture) is affected by variables such as the level of development in the economic and political fields of contemporary life. From the point of view of this research series, various issues in the economy such as the level and standard of living and the level of government intervention in the economy can be effective on factors such as the level of church attendance and cultural beliefs. The second approach looks at the relationship between culture and economic-social life from another angle. From this point of view, culture itself is an independent phenomenon that can influence economic, </w:t>
      </w:r>
      <w:proofErr w:type="gramStart"/>
      <w:r w:rsidRPr="004046D3">
        <w:rPr>
          <w:sz w:val="24"/>
          <w:szCs w:val="24"/>
        </w:rPr>
        <w:t>social</w:t>
      </w:r>
      <w:proofErr w:type="gramEnd"/>
      <w:r w:rsidRPr="004046D3">
        <w:rPr>
          <w:sz w:val="24"/>
          <w:szCs w:val="24"/>
        </w:rPr>
        <w:t xml:space="preserve"> and political affairs and is considered as the market model of culture. For example, the famous theory of "Max Weber" is in this direction: culture </w:t>
      </w:r>
      <w:proofErr w:type="gramStart"/>
      <w:r w:rsidRPr="004046D3">
        <w:rPr>
          <w:sz w:val="24"/>
          <w:szCs w:val="24"/>
        </w:rPr>
        <w:t>has an effect on</w:t>
      </w:r>
      <w:proofErr w:type="gramEnd"/>
      <w:r w:rsidRPr="004046D3">
        <w:rPr>
          <w:sz w:val="24"/>
          <w:szCs w:val="24"/>
        </w:rPr>
        <w:t xml:space="preserve"> economic performance and probably on political institutions. In this research, the combination of two approaches and the influence of each on the other have been used. Our empirical analysis of factors affecting culture combines both approaches. This combination is like this, the secularization hypothesis that emphasizes the favors or hinders the development movement in all its elements. In this position, culture is considered as an effective set on the development process. The second is to accept culture as a collection that is formed in the process of development and is considered a product of development. In the first case, culture is one of the factors affecting development, and in the second case, it is the result of development. The relationship between culture and development can be interpreted as "culture of development" and the second state as "cultural development" [21].</w:t>
      </w:r>
    </w:p>
    <w:p w14:paraId="5DD802BB" w14:textId="77777777" w:rsidR="00B119E3" w:rsidRDefault="00B119E3" w:rsidP="00B119E3">
      <w:pPr>
        <w:ind w:firstLine="720"/>
        <w:jc w:val="both"/>
      </w:pPr>
    </w:p>
    <w:tbl>
      <w:tblPr>
        <w:tblStyle w:val="TableGrid"/>
        <w:tblW w:w="0" w:type="auto"/>
        <w:tblLook w:val="04A0" w:firstRow="1" w:lastRow="0" w:firstColumn="1" w:lastColumn="0" w:noHBand="0" w:noVBand="1"/>
      </w:tblPr>
      <w:tblGrid>
        <w:gridCol w:w="714"/>
        <w:gridCol w:w="5383"/>
        <w:gridCol w:w="629"/>
        <w:gridCol w:w="629"/>
        <w:gridCol w:w="440"/>
        <w:gridCol w:w="1555"/>
      </w:tblGrid>
      <w:tr w:rsidR="00B119E3" w14:paraId="6580BC1C" w14:textId="77777777" w:rsidTr="00984A00">
        <w:trPr>
          <w:trHeight w:val="593"/>
        </w:trPr>
        <w:tc>
          <w:tcPr>
            <w:tcW w:w="714" w:type="dxa"/>
            <w:vMerge w:val="restart"/>
          </w:tcPr>
          <w:p w14:paraId="42EDB532" w14:textId="77777777" w:rsidR="00B119E3" w:rsidRPr="000265F1" w:rsidRDefault="00B119E3" w:rsidP="00984A00">
            <w:pPr>
              <w:jc w:val="both"/>
              <w:rPr>
                <w:b/>
                <w:bCs/>
              </w:rPr>
            </w:pPr>
          </w:p>
          <w:p w14:paraId="344D2345" w14:textId="77777777" w:rsidR="00B119E3" w:rsidRPr="000265F1" w:rsidRDefault="00B119E3" w:rsidP="00984A00">
            <w:pPr>
              <w:jc w:val="both"/>
              <w:rPr>
                <w:b/>
                <w:bCs/>
              </w:rPr>
            </w:pPr>
            <w:r w:rsidRPr="000265F1">
              <w:rPr>
                <w:b/>
                <w:bCs/>
              </w:rPr>
              <w:t>No</w:t>
            </w:r>
          </w:p>
        </w:tc>
        <w:tc>
          <w:tcPr>
            <w:tcW w:w="5383" w:type="dxa"/>
            <w:vMerge w:val="restart"/>
          </w:tcPr>
          <w:p w14:paraId="0E4EDB52" w14:textId="77777777" w:rsidR="00B119E3" w:rsidRPr="000265F1" w:rsidRDefault="00B119E3" w:rsidP="00984A00">
            <w:pPr>
              <w:jc w:val="center"/>
              <w:rPr>
                <w:b/>
                <w:bCs/>
              </w:rPr>
            </w:pPr>
          </w:p>
          <w:p w14:paraId="024096AF" w14:textId="77777777" w:rsidR="00B119E3" w:rsidRPr="000265F1" w:rsidRDefault="00B119E3" w:rsidP="00984A00">
            <w:pPr>
              <w:jc w:val="center"/>
              <w:rPr>
                <w:b/>
                <w:bCs/>
              </w:rPr>
            </w:pPr>
            <w:r w:rsidRPr="000265F1">
              <w:rPr>
                <w:b/>
                <w:bCs/>
              </w:rPr>
              <w:t>Variable</w:t>
            </w:r>
          </w:p>
        </w:tc>
        <w:tc>
          <w:tcPr>
            <w:tcW w:w="1698" w:type="dxa"/>
            <w:gridSpan w:val="3"/>
          </w:tcPr>
          <w:p w14:paraId="02E16C67" w14:textId="77777777" w:rsidR="00B119E3" w:rsidRPr="000265F1" w:rsidRDefault="00B119E3" w:rsidP="00984A00">
            <w:pPr>
              <w:jc w:val="center"/>
              <w:rPr>
                <w:b/>
                <w:bCs/>
              </w:rPr>
            </w:pPr>
            <w:r w:rsidRPr="000265F1">
              <w:rPr>
                <w:b/>
                <w:bCs/>
              </w:rPr>
              <w:t>Value</w:t>
            </w:r>
          </w:p>
        </w:tc>
        <w:tc>
          <w:tcPr>
            <w:tcW w:w="1555" w:type="dxa"/>
          </w:tcPr>
          <w:p w14:paraId="1D086112" w14:textId="77777777" w:rsidR="00B119E3" w:rsidRPr="000265F1" w:rsidRDefault="00B119E3" w:rsidP="00984A00">
            <w:pPr>
              <w:jc w:val="center"/>
              <w:rPr>
                <w:b/>
                <w:bCs/>
              </w:rPr>
            </w:pPr>
            <w:r w:rsidRPr="000265F1">
              <w:rPr>
                <w:b/>
                <w:bCs/>
              </w:rPr>
              <w:t>Total score of 100</w:t>
            </w:r>
          </w:p>
        </w:tc>
      </w:tr>
      <w:tr w:rsidR="00B119E3" w14:paraId="0ED6836B" w14:textId="77777777" w:rsidTr="00984A00">
        <w:tc>
          <w:tcPr>
            <w:tcW w:w="714" w:type="dxa"/>
            <w:vMerge/>
          </w:tcPr>
          <w:p w14:paraId="16BD68CC" w14:textId="77777777" w:rsidR="00B119E3" w:rsidRDefault="00B119E3" w:rsidP="00984A00">
            <w:pPr>
              <w:jc w:val="both"/>
            </w:pPr>
          </w:p>
        </w:tc>
        <w:tc>
          <w:tcPr>
            <w:tcW w:w="5383" w:type="dxa"/>
            <w:vMerge/>
          </w:tcPr>
          <w:p w14:paraId="7B6A1FCA" w14:textId="77777777" w:rsidR="00B119E3" w:rsidRDefault="00B119E3" w:rsidP="00984A00">
            <w:pPr>
              <w:jc w:val="both"/>
            </w:pPr>
          </w:p>
        </w:tc>
        <w:tc>
          <w:tcPr>
            <w:tcW w:w="629" w:type="dxa"/>
          </w:tcPr>
          <w:p w14:paraId="315285BD" w14:textId="77777777" w:rsidR="00B119E3" w:rsidRDefault="00B119E3" w:rsidP="00984A00">
            <w:pPr>
              <w:jc w:val="both"/>
            </w:pPr>
            <w:r>
              <w:t>+5</w:t>
            </w:r>
          </w:p>
        </w:tc>
        <w:tc>
          <w:tcPr>
            <w:tcW w:w="629" w:type="dxa"/>
          </w:tcPr>
          <w:p w14:paraId="45E17927" w14:textId="77777777" w:rsidR="00B119E3" w:rsidRDefault="00B119E3" w:rsidP="00984A00">
            <w:pPr>
              <w:jc w:val="both"/>
            </w:pPr>
            <w:r>
              <w:t>-5</w:t>
            </w:r>
          </w:p>
        </w:tc>
        <w:tc>
          <w:tcPr>
            <w:tcW w:w="440" w:type="dxa"/>
          </w:tcPr>
          <w:p w14:paraId="75F1B0AB" w14:textId="77777777" w:rsidR="00B119E3" w:rsidRDefault="00B119E3" w:rsidP="00984A00">
            <w:pPr>
              <w:jc w:val="both"/>
            </w:pPr>
            <w:r>
              <w:t>0</w:t>
            </w:r>
          </w:p>
        </w:tc>
        <w:tc>
          <w:tcPr>
            <w:tcW w:w="1555" w:type="dxa"/>
          </w:tcPr>
          <w:p w14:paraId="541398B7" w14:textId="77777777" w:rsidR="00B119E3" w:rsidRDefault="00B119E3" w:rsidP="00984A00">
            <w:pPr>
              <w:jc w:val="both"/>
            </w:pPr>
          </w:p>
        </w:tc>
      </w:tr>
      <w:tr w:rsidR="00B119E3" w14:paraId="7DB386A4" w14:textId="77777777" w:rsidTr="00984A00">
        <w:tc>
          <w:tcPr>
            <w:tcW w:w="714" w:type="dxa"/>
          </w:tcPr>
          <w:p w14:paraId="567C58AA" w14:textId="77777777" w:rsidR="00B119E3" w:rsidRDefault="00B119E3" w:rsidP="00984A00">
            <w:pPr>
              <w:jc w:val="both"/>
            </w:pPr>
            <w:r>
              <w:t>1</w:t>
            </w:r>
          </w:p>
        </w:tc>
        <w:tc>
          <w:tcPr>
            <w:tcW w:w="5383" w:type="dxa"/>
          </w:tcPr>
          <w:p w14:paraId="7B6265D2" w14:textId="77777777" w:rsidR="00B119E3" w:rsidRPr="00681DD6" w:rsidRDefault="00B119E3" w:rsidP="00984A00">
            <w:pPr>
              <w:jc w:val="both"/>
            </w:pPr>
            <w:r w:rsidRPr="00681DD6">
              <w:t>Non-interference of the government in the field of culture</w:t>
            </w:r>
          </w:p>
        </w:tc>
        <w:tc>
          <w:tcPr>
            <w:tcW w:w="629" w:type="dxa"/>
          </w:tcPr>
          <w:p w14:paraId="08E910FE" w14:textId="77777777" w:rsidR="00B119E3" w:rsidRDefault="00B119E3" w:rsidP="00984A00">
            <w:pPr>
              <w:jc w:val="both"/>
            </w:pPr>
            <w:r>
              <w:t>0</w:t>
            </w:r>
          </w:p>
        </w:tc>
        <w:tc>
          <w:tcPr>
            <w:tcW w:w="629" w:type="dxa"/>
          </w:tcPr>
          <w:p w14:paraId="703DA2BB" w14:textId="77777777" w:rsidR="00B119E3" w:rsidRDefault="00B119E3" w:rsidP="00984A00">
            <w:pPr>
              <w:jc w:val="both"/>
            </w:pPr>
            <w:r>
              <w:t>8</w:t>
            </w:r>
          </w:p>
        </w:tc>
        <w:tc>
          <w:tcPr>
            <w:tcW w:w="440" w:type="dxa"/>
          </w:tcPr>
          <w:p w14:paraId="0798E48F" w14:textId="77777777" w:rsidR="00B119E3" w:rsidRDefault="00B119E3" w:rsidP="00984A00">
            <w:pPr>
              <w:jc w:val="both"/>
            </w:pPr>
            <w:r>
              <w:t>4</w:t>
            </w:r>
          </w:p>
        </w:tc>
        <w:tc>
          <w:tcPr>
            <w:tcW w:w="1555" w:type="dxa"/>
          </w:tcPr>
          <w:p w14:paraId="0F8508E9" w14:textId="77777777" w:rsidR="00B119E3" w:rsidRDefault="00B119E3" w:rsidP="00984A00">
            <w:pPr>
              <w:jc w:val="center"/>
            </w:pPr>
            <w:r>
              <w:t>8</w:t>
            </w:r>
          </w:p>
        </w:tc>
      </w:tr>
      <w:tr w:rsidR="00B119E3" w14:paraId="730293AF" w14:textId="77777777" w:rsidTr="00984A00">
        <w:tc>
          <w:tcPr>
            <w:tcW w:w="714" w:type="dxa"/>
          </w:tcPr>
          <w:p w14:paraId="6B414407" w14:textId="77777777" w:rsidR="00B119E3" w:rsidRDefault="00B119E3" w:rsidP="00984A00">
            <w:pPr>
              <w:jc w:val="both"/>
            </w:pPr>
            <w:r>
              <w:t>2</w:t>
            </w:r>
          </w:p>
        </w:tc>
        <w:tc>
          <w:tcPr>
            <w:tcW w:w="5383" w:type="dxa"/>
          </w:tcPr>
          <w:p w14:paraId="41DBA386" w14:textId="77777777" w:rsidR="00B119E3" w:rsidRDefault="00B119E3" w:rsidP="00984A00">
            <w:pPr>
              <w:jc w:val="both"/>
            </w:pPr>
            <w:r w:rsidRPr="00681DD6">
              <w:t>Using expertise and experts in the implementation of cultural policies</w:t>
            </w:r>
          </w:p>
        </w:tc>
        <w:tc>
          <w:tcPr>
            <w:tcW w:w="629" w:type="dxa"/>
          </w:tcPr>
          <w:p w14:paraId="221D2393" w14:textId="77777777" w:rsidR="00B119E3" w:rsidRDefault="00B119E3" w:rsidP="00984A00">
            <w:pPr>
              <w:jc w:val="both"/>
            </w:pPr>
            <w:r>
              <w:t>1</w:t>
            </w:r>
          </w:p>
        </w:tc>
        <w:tc>
          <w:tcPr>
            <w:tcW w:w="629" w:type="dxa"/>
          </w:tcPr>
          <w:p w14:paraId="52EA745A" w14:textId="77777777" w:rsidR="00B119E3" w:rsidRDefault="00B119E3" w:rsidP="00984A00">
            <w:pPr>
              <w:jc w:val="both"/>
            </w:pPr>
            <w:r>
              <w:t>3</w:t>
            </w:r>
          </w:p>
        </w:tc>
        <w:tc>
          <w:tcPr>
            <w:tcW w:w="440" w:type="dxa"/>
          </w:tcPr>
          <w:p w14:paraId="077E7225" w14:textId="77777777" w:rsidR="00B119E3" w:rsidRDefault="00B119E3" w:rsidP="00984A00">
            <w:pPr>
              <w:jc w:val="both"/>
            </w:pPr>
            <w:r>
              <w:t>4</w:t>
            </w:r>
          </w:p>
        </w:tc>
        <w:tc>
          <w:tcPr>
            <w:tcW w:w="1555" w:type="dxa"/>
          </w:tcPr>
          <w:p w14:paraId="18EDB9EE" w14:textId="77777777" w:rsidR="00B119E3" w:rsidRDefault="00B119E3" w:rsidP="00984A00">
            <w:pPr>
              <w:jc w:val="center"/>
            </w:pPr>
            <w:r>
              <w:t>13</w:t>
            </w:r>
          </w:p>
        </w:tc>
      </w:tr>
      <w:tr w:rsidR="00B119E3" w14:paraId="6B1B0C52" w14:textId="77777777" w:rsidTr="00984A00">
        <w:tc>
          <w:tcPr>
            <w:tcW w:w="714" w:type="dxa"/>
          </w:tcPr>
          <w:p w14:paraId="44E89191" w14:textId="77777777" w:rsidR="00B119E3" w:rsidRDefault="00B119E3" w:rsidP="00984A00">
            <w:pPr>
              <w:jc w:val="both"/>
            </w:pPr>
            <w:r>
              <w:t>3</w:t>
            </w:r>
          </w:p>
        </w:tc>
        <w:tc>
          <w:tcPr>
            <w:tcW w:w="5383" w:type="dxa"/>
          </w:tcPr>
          <w:p w14:paraId="29253E38" w14:textId="77777777" w:rsidR="00B119E3" w:rsidRDefault="00B119E3" w:rsidP="00984A00">
            <w:pPr>
              <w:jc w:val="both"/>
            </w:pPr>
            <w:r w:rsidRPr="00681DD6">
              <w:t>Starting cultural work from education</w:t>
            </w:r>
          </w:p>
        </w:tc>
        <w:tc>
          <w:tcPr>
            <w:tcW w:w="629" w:type="dxa"/>
          </w:tcPr>
          <w:p w14:paraId="14D0BC51" w14:textId="77777777" w:rsidR="00B119E3" w:rsidRDefault="00B119E3" w:rsidP="00984A00">
            <w:pPr>
              <w:jc w:val="both"/>
            </w:pPr>
            <w:r>
              <w:t>6</w:t>
            </w:r>
          </w:p>
        </w:tc>
        <w:tc>
          <w:tcPr>
            <w:tcW w:w="629" w:type="dxa"/>
          </w:tcPr>
          <w:p w14:paraId="26D53E54" w14:textId="77777777" w:rsidR="00B119E3" w:rsidRDefault="00B119E3" w:rsidP="00984A00">
            <w:pPr>
              <w:jc w:val="both"/>
            </w:pPr>
            <w:r>
              <w:t>1</w:t>
            </w:r>
          </w:p>
        </w:tc>
        <w:tc>
          <w:tcPr>
            <w:tcW w:w="440" w:type="dxa"/>
          </w:tcPr>
          <w:p w14:paraId="5DC4DA41" w14:textId="77777777" w:rsidR="00B119E3" w:rsidRDefault="00B119E3" w:rsidP="00984A00">
            <w:pPr>
              <w:jc w:val="both"/>
            </w:pPr>
            <w:r>
              <w:t>1</w:t>
            </w:r>
          </w:p>
        </w:tc>
        <w:tc>
          <w:tcPr>
            <w:tcW w:w="1555" w:type="dxa"/>
          </w:tcPr>
          <w:p w14:paraId="63F5E33A" w14:textId="77777777" w:rsidR="00B119E3" w:rsidRDefault="00B119E3" w:rsidP="00984A00">
            <w:pPr>
              <w:jc w:val="center"/>
            </w:pPr>
            <w:r>
              <w:t>35</w:t>
            </w:r>
          </w:p>
        </w:tc>
      </w:tr>
      <w:tr w:rsidR="00B119E3" w14:paraId="4827721F" w14:textId="77777777" w:rsidTr="00984A00">
        <w:tc>
          <w:tcPr>
            <w:tcW w:w="714" w:type="dxa"/>
          </w:tcPr>
          <w:p w14:paraId="07B4A758" w14:textId="77777777" w:rsidR="00B119E3" w:rsidRDefault="00B119E3" w:rsidP="00984A00">
            <w:pPr>
              <w:jc w:val="both"/>
            </w:pPr>
            <w:r>
              <w:t>4</w:t>
            </w:r>
          </w:p>
        </w:tc>
        <w:tc>
          <w:tcPr>
            <w:tcW w:w="5383" w:type="dxa"/>
          </w:tcPr>
          <w:p w14:paraId="388490B1" w14:textId="77777777" w:rsidR="00B119E3" w:rsidRDefault="00B119E3" w:rsidP="00984A00">
            <w:pPr>
              <w:jc w:val="both"/>
            </w:pPr>
            <w:r w:rsidRPr="00681DD6">
              <w:t>Secularism is spreading in the clergy</w:t>
            </w:r>
          </w:p>
        </w:tc>
        <w:tc>
          <w:tcPr>
            <w:tcW w:w="629" w:type="dxa"/>
          </w:tcPr>
          <w:p w14:paraId="50AFB935" w14:textId="77777777" w:rsidR="00B119E3" w:rsidRDefault="00B119E3" w:rsidP="00984A00">
            <w:pPr>
              <w:jc w:val="both"/>
            </w:pPr>
            <w:r>
              <w:t>0</w:t>
            </w:r>
          </w:p>
        </w:tc>
        <w:tc>
          <w:tcPr>
            <w:tcW w:w="629" w:type="dxa"/>
          </w:tcPr>
          <w:p w14:paraId="0060F71B" w14:textId="77777777" w:rsidR="00B119E3" w:rsidRDefault="00B119E3" w:rsidP="00984A00">
            <w:pPr>
              <w:jc w:val="both"/>
            </w:pPr>
            <w:r>
              <w:t>0</w:t>
            </w:r>
          </w:p>
        </w:tc>
        <w:tc>
          <w:tcPr>
            <w:tcW w:w="440" w:type="dxa"/>
          </w:tcPr>
          <w:p w14:paraId="22F479E9" w14:textId="77777777" w:rsidR="00B119E3" w:rsidRDefault="00B119E3" w:rsidP="00984A00">
            <w:pPr>
              <w:jc w:val="both"/>
            </w:pPr>
            <w:r>
              <w:t>13</w:t>
            </w:r>
          </w:p>
        </w:tc>
        <w:tc>
          <w:tcPr>
            <w:tcW w:w="1555" w:type="dxa"/>
          </w:tcPr>
          <w:p w14:paraId="17F5B4D8" w14:textId="77777777" w:rsidR="00B119E3" w:rsidRDefault="00B119E3" w:rsidP="00984A00">
            <w:pPr>
              <w:jc w:val="center"/>
            </w:pPr>
            <w:r>
              <w:t>17</w:t>
            </w:r>
          </w:p>
        </w:tc>
      </w:tr>
      <w:tr w:rsidR="00B119E3" w14:paraId="3975F50D" w14:textId="77777777" w:rsidTr="00984A00">
        <w:tc>
          <w:tcPr>
            <w:tcW w:w="714" w:type="dxa"/>
          </w:tcPr>
          <w:p w14:paraId="2C51FD2F" w14:textId="77777777" w:rsidR="00B119E3" w:rsidRDefault="00B119E3" w:rsidP="00984A00">
            <w:pPr>
              <w:jc w:val="both"/>
            </w:pPr>
            <w:r>
              <w:t>5</w:t>
            </w:r>
          </w:p>
        </w:tc>
        <w:tc>
          <w:tcPr>
            <w:tcW w:w="5383" w:type="dxa"/>
          </w:tcPr>
          <w:p w14:paraId="606AB975" w14:textId="77777777" w:rsidR="00B119E3" w:rsidRDefault="00B119E3" w:rsidP="00984A00">
            <w:pPr>
              <w:jc w:val="both"/>
            </w:pPr>
            <w:r w:rsidRPr="00681DD6">
              <w:t>Citizenship culture</w:t>
            </w:r>
          </w:p>
        </w:tc>
        <w:tc>
          <w:tcPr>
            <w:tcW w:w="629" w:type="dxa"/>
          </w:tcPr>
          <w:p w14:paraId="79599EFC" w14:textId="77777777" w:rsidR="00B119E3" w:rsidRDefault="00B119E3" w:rsidP="00984A00">
            <w:pPr>
              <w:jc w:val="both"/>
            </w:pPr>
            <w:r>
              <w:t>0</w:t>
            </w:r>
          </w:p>
        </w:tc>
        <w:tc>
          <w:tcPr>
            <w:tcW w:w="629" w:type="dxa"/>
          </w:tcPr>
          <w:p w14:paraId="7E350F72" w14:textId="77777777" w:rsidR="00B119E3" w:rsidRDefault="00B119E3" w:rsidP="00984A00">
            <w:pPr>
              <w:jc w:val="both"/>
            </w:pPr>
            <w:r>
              <w:t>0</w:t>
            </w:r>
          </w:p>
        </w:tc>
        <w:tc>
          <w:tcPr>
            <w:tcW w:w="440" w:type="dxa"/>
          </w:tcPr>
          <w:p w14:paraId="549E89D0" w14:textId="77777777" w:rsidR="00B119E3" w:rsidRDefault="00B119E3" w:rsidP="00984A00">
            <w:pPr>
              <w:jc w:val="both"/>
            </w:pPr>
            <w:r>
              <w:t>14</w:t>
            </w:r>
          </w:p>
        </w:tc>
        <w:tc>
          <w:tcPr>
            <w:tcW w:w="1555" w:type="dxa"/>
          </w:tcPr>
          <w:p w14:paraId="6119E513" w14:textId="77777777" w:rsidR="00B119E3" w:rsidRDefault="00B119E3" w:rsidP="00984A00">
            <w:pPr>
              <w:jc w:val="center"/>
            </w:pPr>
            <w:r>
              <w:t>16</w:t>
            </w:r>
          </w:p>
        </w:tc>
      </w:tr>
      <w:tr w:rsidR="00B119E3" w14:paraId="7A08873A" w14:textId="77777777" w:rsidTr="00984A00">
        <w:tc>
          <w:tcPr>
            <w:tcW w:w="714" w:type="dxa"/>
          </w:tcPr>
          <w:p w14:paraId="7D46C3D1" w14:textId="77777777" w:rsidR="00B119E3" w:rsidRDefault="00B119E3" w:rsidP="00984A00">
            <w:pPr>
              <w:jc w:val="both"/>
            </w:pPr>
            <w:r>
              <w:t>6</w:t>
            </w:r>
          </w:p>
        </w:tc>
        <w:tc>
          <w:tcPr>
            <w:tcW w:w="5383" w:type="dxa"/>
          </w:tcPr>
          <w:p w14:paraId="1ED32FCD" w14:textId="77777777" w:rsidR="00B119E3" w:rsidRDefault="00B119E3" w:rsidP="00984A00">
            <w:pPr>
              <w:jc w:val="both"/>
            </w:pPr>
            <w:r w:rsidRPr="00681DD6">
              <w:t>The activity of religious sects</w:t>
            </w:r>
          </w:p>
        </w:tc>
        <w:tc>
          <w:tcPr>
            <w:tcW w:w="629" w:type="dxa"/>
          </w:tcPr>
          <w:p w14:paraId="26DD7D27" w14:textId="77777777" w:rsidR="00B119E3" w:rsidRDefault="00B119E3" w:rsidP="00984A00">
            <w:pPr>
              <w:jc w:val="both"/>
            </w:pPr>
            <w:r>
              <w:t>4</w:t>
            </w:r>
          </w:p>
        </w:tc>
        <w:tc>
          <w:tcPr>
            <w:tcW w:w="629" w:type="dxa"/>
          </w:tcPr>
          <w:p w14:paraId="1A17050E" w14:textId="77777777" w:rsidR="00B119E3" w:rsidRDefault="00B119E3" w:rsidP="00984A00">
            <w:pPr>
              <w:jc w:val="both"/>
            </w:pPr>
            <w:r>
              <w:t>0</w:t>
            </w:r>
          </w:p>
        </w:tc>
        <w:tc>
          <w:tcPr>
            <w:tcW w:w="440" w:type="dxa"/>
          </w:tcPr>
          <w:p w14:paraId="0029B34C" w14:textId="77777777" w:rsidR="00B119E3" w:rsidRDefault="00B119E3" w:rsidP="00984A00">
            <w:pPr>
              <w:jc w:val="both"/>
            </w:pPr>
            <w:r>
              <w:t>8</w:t>
            </w:r>
          </w:p>
        </w:tc>
        <w:tc>
          <w:tcPr>
            <w:tcW w:w="1555" w:type="dxa"/>
          </w:tcPr>
          <w:p w14:paraId="5AD0097B" w14:textId="77777777" w:rsidR="00B119E3" w:rsidRDefault="00B119E3" w:rsidP="00984A00">
            <w:pPr>
              <w:jc w:val="center"/>
            </w:pPr>
            <w:r>
              <w:t>24</w:t>
            </w:r>
          </w:p>
        </w:tc>
      </w:tr>
      <w:tr w:rsidR="00B119E3" w14:paraId="6D67139F" w14:textId="77777777" w:rsidTr="00984A00">
        <w:tc>
          <w:tcPr>
            <w:tcW w:w="714" w:type="dxa"/>
          </w:tcPr>
          <w:p w14:paraId="3438B89A" w14:textId="77777777" w:rsidR="00B119E3" w:rsidRDefault="00B119E3" w:rsidP="00984A00">
            <w:pPr>
              <w:jc w:val="both"/>
            </w:pPr>
            <w:r>
              <w:t>7</w:t>
            </w:r>
          </w:p>
        </w:tc>
        <w:tc>
          <w:tcPr>
            <w:tcW w:w="5383" w:type="dxa"/>
          </w:tcPr>
          <w:p w14:paraId="7F0EC196" w14:textId="77777777" w:rsidR="00B119E3" w:rsidRDefault="00B119E3" w:rsidP="00984A00">
            <w:pPr>
              <w:jc w:val="both"/>
            </w:pPr>
            <w:r w:rsidRPr="00681DD6">
              <w:t>Fashion and luxury are on the verge of growing and becoming an anomaly.</w:t>
            </w:r>
          </w:p>
        </w:tc>
        <w:tc>
          <w:tcPr>
            <w:tcW w:w="629" w:type="dxa"/>
          </w:tcPr>
          <w:p w14:paraId="742588EE" w14:textId="77777777" w:rsidR="00B119E3" w:rsidRDefault="00B119E3" w:rsidP="00984A00">
            <w:pPr>
              <w:jc w:val="both"/>
            </w:pPr>
            <w:r>
              <w:t>14</w:t>
            </w:r>
          </w:p>
        </w:tc>
        <w:tc>
          <w:tcPr>
            <w:tcW w:w="629" w:type="dxa"/>
          </w:tcPr>
          <w:p w14:paraId="5F0312F6" w14:textId="77777777" w:rsidR="00B119E3" w:rsidRDefault="00B119E3" w:rsidP="00984A00">
            <w:pPr>
              <w:jc w:val="both"/>
            </w:pPr>
            <w:r>
              <w:t>0</w:t>
            </w:r>
          </w:p>
        </w:tc>
        <w:tc>
          <w:tcPr>
            <w:tcW w:w="440" w:type="dxa"/>
          </w:tcPr>
          <w:p w14:paraId="13FB54FE" w14:textId="77777777" w:rsidR="00B119E3" w:rsidRDefault="00B119E3" w:rsidP="00984A00">
            <w:pPr>
              <w:jc w:val="both"/>
            </w:pPr>
            <w:r>
              <w:t>0</w:t>
            </w:r>
          </w:p>
        </w:tc>
        <w:tc>
          <w:tcPr>
            <w:tcW w:w="1555" w:type="dxa"/>
          </w:tcPr>
          <w:p w14:paraId="2BF83DC9" w14:textId="77777777" w:rsidR="00B119E3" w:rsidRDefault="00B119E3" w:rsidP="00984A00">
            <w:pPr>
              <w:jc w:val="center"/>
            </w:pPr>
            <w:r>
              <w:t>71</w:t>
            </w:r>
          </w:p>
        </w:tc>
      </w:tr>
      <w:tr w:rsidR="00B119E3" w14:paraId="1B368111" w14:textId="77777777" w:rsidTr="00984A00">
        <w:tc>
          <w:tcPr>
            <w:tcW w:w="714" w:type="dxa"/>
          </w:tcPr>
          <w:p w14:paraId="26689F2B" w14:textId="77777777" w:rsidR="00B119E3" w:rsidRDefault="00B119E3" w:rsidP="00984A00">
            <w:pPr>
              <w:jc w:val="both"/>
            </w:pPr>
            <w:r>
              <w:t>8</w:t>
            </w:r>
          </w:p>
        </w:tc>
        <w:tc>
          <w:tcPr>
            <w:tcW w:w="5383" w:type="dxa"/>
          </w:tcPr>
          <w:p w14:paraId="16AEF763" w14:textId="77777777" w:rsidR="00B119E3" w:rsidRDefault="00B119E3" w:rsidP="00984A00">
            <w:pPr>
              <w:jc w:val="both"/>
            </w:pPr>
            <w:r w:rsidRPr="00681DD6">
              <w:t>The mistakes of managers in cultural affairs are spreading</w:t>
            </w:r>
          </w:p>
        </w:tc>
        <w:tc>
          <w:tcPr>
            <w:tcW w:w="629" w:type="dxa"/>
          </w:tcPr>
          <w:p w14:paraId="51553E5F" w14:textId="77777777" w:rsidR="00B119E3" w:rsidRDefault="00B119E3" w:rsidP="00984A00">
            <w:pPr>
              <w:jc w:val="both"/>
            </w:pPr>
            <w:r>
              <w:t>13</w:t>
            </w:r>
          </w:p>
        </w:tc>
        <w:tc>
          <w:tcPr>
            <w:tcW w:w="629" w:type="dxa"/>
          </w:tcPr>
          <w:p w14:paraId="4E469F33" w14:textId="77777777" w:rsidR="00B119E3" w:rsidRDefault="00B119E3" w:rsidP="00984A00">
            <w:pPr>
              <w:jc w:val="both"/>
            </w:pPr>
            <w:r>
              <w:t>0</w:t>
            </w:r>
          </w:p>
        </w:tc>
        <w:tc>
          <w:tcPr>
            <w:tcW w:w="440" w:type="dxa"/>
          </w:tcPr>
          <w:p w14:paraId="06563575" w14:textId="77777777" w:rsidR="00B119E3" w:rsidRDefault="00B119E3" w:rsidP="00984A00">
            <w:pPr>
              <w:jc w:val="both"/>
            </w:pPr>
            <w:r>
              <w:t>0</w:t>
            </w:r>
          </w:p>
        </w:tc>
        <w:tc>
          <w:tcPr>
            <w:tcW w:w="1555" w:type="dxa"/>
          </w:tcPr>
          <w:p w14:paraId="344D7962" w14:textId="77777777" w:rsidR="00B119E3" w:rsidRDefault="00B119E3" w:rsidP="00984A00">
            <w:pPr>
              <w:jc w:val="center"/>
            </w:pPr>
            <w:r>
              <w:t>69</w:t>
            </w:r>
          </w:p>
        </w:tc>
      </w:tr>
    </w:tbl>
    <w:p w14:paraId="15022233" w14:textId="77777777" w:rsidR="00B119E3" w:rsidRDefault="00B119E3" w:rsidP="00B119E3">
      <w:pPr>
        <w:jc w:val="both"/>
      </w:pPr>
    </w:p>
    <w:p w14:paraId="0DE6BAC6" w14:textId="77777777" w:rsidR="00B119E3" w:rsidRDefault="00B119E3" w:rsidP="00B119E3">
      <w:pPr>
        <w:ind w:firstLine="720"/>
        <w:jc w:val="both"/>
      </w:pPr>
      <w:r w:rsidRPr="00F86760">
        <w:t xml:space="preserve">It seems necessary to mention here that the development paradigm plan will lead to the desired result only if each of the major indicators of modernization in the form of indigenous culture are operationalized in a new way, so that at the stage the implementation should achieve the desired result. Considering the point that economic development will not be possible without changes in human beliefs, </w:t>
      </w:r>
      <w:proofErr w:type="gramStart"/>
      <w:r w:rsidRPr="00F86760">
        <w:t>visions</w:t>
      </w:r>
      <w:proofErr w:type="gramEnd"/>
      <w:r w:rsidRPr="00F86760">
        <w:t xml:space="preserve"> and desires, presenting any macroeconomic program in the path of development without considering cultural requirements for countries that have a cultural context will not lead to a favorable result. The most important effectiveness of culture in the development process of Malaysia can be summarized as follows</w:t>
      </w:r>
      <w:r>
        <w:t>:</w:t>
      </w:r>
    </w:p>
    <w:p w14:paraId="6797F2E7" w14:textId="77777777" w:rsidR="00B119E3" w:rsidRDefault="00B119E3" w:rsidP="00B119E3">
      <w:pPr>
        <w:ind w:firstLine="720"/>
        <w:jc w:val="both"/>
      </w:pPr>
      <w:r w:rsidRPr="00F86760">
        <w:t>1. The role of culture in fighting against underdevelopment and encouraging the</w:t>
      </w:r>
      <w:r>
        <w:t xml:space="preserve"> </w:t>
      </w:r>
      <w:r w:rsidRPr="000265F1">
        <w:t>provision of inspiring elements for comprehensive and sustainable development and progress is significant [22]. Fighting against underdevelopment and sustainable progress requires a precise understanding of the conditions governing the society. What is mentioned in the cultural principles and in the rules of the culture under the title of trying to advance the cultural society and achieve a superior position compared to non-cultural, can create the thought and desire for progress and development, which is the basic prerequisite in the form which is to contribute to economic development, to institutionalize it in the members of the society and in this way to create a common will to move towards development in the society.</w:t>
      </w:r>
    </w:p>
    <w:p w14:paraId="4B4E71DE" w14:textId="77777777" w:rsidR="00B119E3" w:rsidRDefault="00B119E3" w:rsidP="00B119E3">
      <w:pPr>
        <w:ind w:firstLine="720"/>
        <w:jc w:val="both"/>
      </w:pPr>
      <w:r w:rsidRPr="004F612E">
        <w:t xml:space="preserve">2. The role of cultural values and culture in promoting the culture and spirit of entrepreneurship and hard work is worthy of consideration considering the important place of work and effort to please God in cultural thought. What is considered as the </w:t>
      </w:r>
      <w:proofErr w:type="spellStart"/>
      <w:r w:rsidRPr="004F612E">
        <w:t>mostimportant</w:t>
      </w:r>
      <w:proofErr w:type="spellEnd"/>
      <w:r w:rsidRPr="004F612E">
        <w:t xml:space="preserve"> factor of progress in the path of development is the spirit of work and effort. In fact, in a backward country, we see the lack of work of the people in the society and as a result lack of development; But if the culture of work and effort prevails in the society and obtaining God's approval as the spiritual support of the collective conscience is in an important place for the members of the society, a high level of efficiency can be observed in the society.3. The central importance of culture in the feeling of personalization, self-esteem and not falling into the hands of others are considered as the basic values of development. One of the most important prerequisites for developing the feeling of "national self-confidence" is. In fact, </w:t>
      </w:r>
      <w:proofErr w:type="gramStart"/>
      <w:r w:rsidRPr="004F612E">
        <w:t>as long as</w:t>
      </w:r>
      <w:proofErr w:type="gramEnd"/>
      <w:r w:rsidRPr="004F612E">
        <w:t xml:space="preserve"> a nation does not have a sense of identity and shared power, they cannot come out of the environment of dependence on foreign powers; But if the sense of self-esteem and independence is formed in a nation, we will witness sparks of industrial production and growth as the results of this spirit and the country's movement on the path of development. Otherwise, a country can never experience independent development.</w:t>
      </w:r>
    </w:p>
    <w:p w14:paraId="1B732559" w14:textId="77777777" w:rsidR="00B119E3" w:rsidRDefault="00B119E3" w:rsidP="00B119E3">
      <w:pPr>
        <w:ind w:firstLine="720"/>
        <w:jc w:val="both"/>
      </w:pPr>
      <w:r w:rsidRPr="004F612E">
        <w:t>4. Belief in human equality in culture is considered as a preliminary and necessary foundation in development. As we know, at the beginning of its universal call, culture called for the equality of human beings, and this equality goes beyond equality before the law, but means equality before God and nature, and having such a culture among societies. Culture provides the possibility of role-playing of all social elements and this issue can guarantee development and solve problems such as ethnic issues easily. In fact, the equal presence of all ethnicities in governing and shaping the elements of power is</w:t>
      </w:r>
      <w:r>
        <w:t xml:space="preserve"> </w:t>
      </w:r>
      <w:r w:rsidRPr="004F612E">
        <w:t>one of the manifestations of emphasizing equality and its implementation.</w:t>
      </w:r>
    </w:p>
    <w:p w14:paraId="2B6C76B0" w14:textId="77777777" w:rsidR="00B119E3" w:rsidRDefault="00B119E3" w:rsidP="00B119E3">
      <w:pPr>
        <w:ind w:firstLine="720"/>
        <w:jc w:val="both"/>
      </w:pPr>
      <w:r>
        <w:t xml:space="preserve">5. </w:t>
      </w:r>
      <w:r w:rsidRPr="004F612E">
        <w:t xml:space="preserve">Belief in the necessity of respecting the rights of others is considered an important principle in the cultural attitude. </w:t>
      </w:r>
      <w:proofErr w:type="gramStart"/>
      <w:r w:rsidRPr="004F612E">
        <w:t>As long as</w:t>
      </w:r>
      <w:proofErr w:type="gramEnd"/>
      <w:r w:rsidRPr="004F612E">
        <w:t xml:space="preserve"> the preservation of the dignity and rights of others, which is raised in the cultural attitude under titles such as respecting the rights of neighbors, etc., is not accepted by everyone, we cannot establish the principle of equality in the society as a prerequisite for development. Therefore, respecting the rights of others in the form of a cultural duty can be institutionalized in the form of a public conscience in the society without pressure from the ruler.</w:t>
      </w:r>
    </w:p>
    <w:p w14:paraId="7B120FFB" w14:textId="77777777" w:rsidR="00B119E3" w:rsidRDefault="00B119E3" w:rsidP="00B119E3">
      <w:pPr>
        <w:ind w:firstLine="720"/>
        <w:jc w:val="both"/>
      </w:pPr>
      <w:r>
        <w:t xml:space="preserve">6. </w:t>
      </w:r>
      <w:r w:rsidRPr="004F612E">
        <w:t>Emphasizing the necessity of collective discipline, freedom and reasonable attention to the world is considered very important in cultural thought. The understanding of paying attention to rationality can be identified from the nature of cultural rulings. In fact, culture was able to take the basic principles of progress and civilization out of the orderly state and by putting forth logical arguments and activating the element of reason in the collective mind, it created the ground for progress in the cultural society. In fact, when the general attitude governing the society is based on rationality (and not superstition), executives and elites can easily establish the logical principles of progress in the cultural society and not only do not face any resistance from the people, but also have the all-round support of the community.</w:t>
      </w:r>
    </w:p>
    <w:p w14:paraId="7EFC0C69" w14:textId="77777777" w:rsidR="00B119E3" w:rsidRDefault="00B119E3" w:rsidP="00B119E3">
      <w:pPr>
        <w:ind w:firstLine="720"/>
        <w:jc w:val="both"/>
      </w:pPr>
      <w:r>
        <w:t xml:space="preserve">7. </w:t>
      </w:r>
      <w:r w:rsidRPr="004F612E">
        <w:t xml:space="preserve">The participation of the </w:t>
      </w:r>
      <w:proofErr w:type="gramStart"/>
      <w:r w:rsidRPr="004F612E">
        <w:t>general public</w:t>
      </w:r>
      <w:proofErr w:type="gramEnd"/>
      <w:r w:rsidRPr="004F612E">
        <w:t xml:space="preserve"> in matters of cultural attitude and advice is considered important. The existence of a culture of participation is one of the most important prerequisites for the realization of development; </w:t>
      </w:r>
      <w:proofErr w:type="gramStart"/>
      <w:r w:rsidRPr="004F612E">
        <w:t>As long as</w:t>
      </w:r>
      <w:proofErr w:type="gramEnd"/>
      <w:r w:rsidRPr="004F612E">
        <w:t xml:space="preserve"> people cannot achieve a common goal in the form of collective activity and teamwork, they can never be on the path of development. In fact, people may be the source of participation according to their culture, such as being present and active </w:t>
      </w:r>
      <w:proofErr w:type="spellStart"/>
      <w:r w:rsidRPr="004F612E">
        <w:t>inhe</w:t>
      </w:r>
      <w:proofErr w:type="spellEnd"/>
      <w:r w:rsidRPr="004F612E">
        <w:t xml:space="preserve"> affairs of mosques, </w:t>
      </w:r>
      <w:proofErr w:type="gramStart"/>
      <w:r w:rsidRPr="004F612E">
        <w:t>churches</w:t>
      </w:r>
      <w:proofErr w:type="gramEnd"/>
      <w:r w:rsidRPr="004F612E">
        <w:t xml:space="preserve"> and cultural and pilgrimage places and at the same time "culture can create a network of trust</w:t>
      </w:r>
      <w:r>
        <w:t xml:space="preserve"> </w:t>
      </w:r>
      <w:r w:rsidRPr="004F612E">
        <w:t xml:space="preserve">among people, which is also necessary for business relations and economic exchange". Therefore, the recommendations of the culture on the participation of the </w:t>
      </w:r>
      <w:proofErr w:type="gramStart"/>
      <w:r w:rsidRPr="004F612E">
        <w:t>general public</w:t>
      </w:r>
      <w:proofErr w:type="gramEnd"/>
      <w:r w:rsidRPr="004F612E">
        <w:t xml:space="preserve"> in public affairs can strengthen this type of attitude among the rulers and prevent tyranny and autocracy in the administration of public affairs.</w:t>
      </w:r>
    </w:p>
    <w:p w14:paraId="76255536" w14:textId="77777777" w:rsidR="00B119E3" w:rsidRDefault="00B119E3" w:rsidP="00B119E3">
      <w:pPr>
        <w:ind w:firstLine="720"/>
        <w:jc w:val="both"/>
        <w:rPr>
          <w:rFonts w:ascii="Arial" w:hAnsi="Arial" w:cs="Arial"/>
          <w:sz w:val="25"/>
          <w:szCs w:val="25"/>
        </w:rPr>
      </w:pPr>
      <w:r>
        <w:t xml:space="preserve">8. </w:t>
      </w:r>
      <w:r w:rsidRPr="004F612E">
        <w:t>The culture of acquiring knowledge and the rule of scientific attitude is of special importance in culture. Belief in learning and relying on knowledge can help people in correctly identifying the world, applying rational ethics, individual self-reliance, freedom from dogma and faith in the perfection of human nature. The formation of this attitude in people leads to through their individual efforts, they will be educated on the path of science, and the government's efforts on the path of expanding science and literacy will reach the desired result more quickly.</w:t>
      </w:r>
      <w:r w:rsidRPr="006922FF">
        <w:rPr>
          <w:rFonts w:ascii="Arial" w:hAnsi="Arial" w:cs="Arial"/>
          <w:sz w:val="25"/>
          <w:szCs w:val="25"/>
        </w:rPr>
        <w:t xml:space="preserve"> </w:t>
      </w:r>
    </w:p>
    <w:p w14:paraId="1142FE71" w14:textId="77777777" w:rsidR="00B119E3" w:rsidRDefault="00B119E3" w:rsidP="00B119E3">
      <w:pPr>
        <w:ind w:firstLine="720"/>
        <w:jc w:val="both"/>
      </w:pPr>
      <w:r>
        <w:rPr>
          <w:rFonts w:ascii="Arial" w:hAnsi="Arial" w:cs="Arial"/>
          <w:sz w:val="24"/>
          <w:szCs w:val="24"/>
        </w:rPr>
        <w:t>9</w:t>
      </w:r>
      <w:r>
        <w:rPr>
          <w:rFonts w:ascii="Arial" w:hAnsi="Arial" w:cs="Arial"/>
          <w:sz w:val="25"/>
          <w:szCs w:val="25"/>
        </w:rPr>
        <w:t xml:space="preserve"> </w:t>
      </w:r>
      <w:r w:rsidRPr="006922FF">
        <w:t xml:space="preserve">Emphasis on planning and managing affairs in the individual and social arena is considered a basic principle in culture. Having a coherent plan in which development priorities are well defined is one of the most important tools to achieve economic development. The country cannot be put on the path of development until the arrangement of priorities for the officials and the people is not clear. Cultures emphasis on the planning of affairs can realize the spirit of planning in carrying out all affairs </w:t>
      </w:r>
      <w:proofErr w:type="spellStart"/>
      <w:r w:rsidRPr="006922FF">
        <w:t>bothat</w:t>
      </w:r>
      <w:proofErr w:type="spellEnd"/>
      <w:r w:rsidRPr="006922FF">
        <w:t xml:space="preserve"> the detailed level and at the general level among the influential people of the society.</w:t>
      </w:r>
    </w:p>
    <w:p w14:paraId="5227F869" w14:textId="77777777" w:rsidR="00B119E3" w:rsidRDefault="00B119E3" w:rsidP="00B119E3">
      <w:pPr>
        <w:ind w:firstLine="720"/>
        <w:jc w:val="both"/>
      </w:pPr>
      <w:r>
        <w:t xml:space="preserve">10. </w:t>
      </w:r>
      <w:r w:rsidRPr="006922FF">
        <w:t xml:space="preserve">The importance of honesty and keeping one's promises in cultural narratives are cultural pillars of development. If </w:t>
      </w:r>
      <w:proofErr w:type="gramStart"/>
      <w:r w:rsidRPr="006922FF">
        <w:t>in the course of</w:t>
      </w:r>
      <w:proofErr w:type="gramEnd"/>
      <w:r w:rsidRPr="006922FF">
        <w:t xml:space="preserve"> development of any of the programs that are assigned to an individual or group in the form of a project, they are not implemented well, we will eventually witness the failure of these programs. Whereas, if the members of the society have been trained by the community and family with a cultural commitment to fulfill the promise, they will also feel responsible for their commitments in the development plan and will lead to the success of these plans. In fact, culture can</w:t>
      </w:r>
      <w:r>
        <w:t xml:space="preserve"> </w:t>
      </w:r>
      <w:r w:rsidRPr="006922FF">
        <w:t>provide the basic grounds for the realization of development through the creation of social networks, communication with other species, conscientiousness, respect for others and the application of norms of solidarity [14]</w:t>
      </w:r>
    </w:p>
    <w:p w14:paraId="6271B94C" w14:textId="77777777" w:rsidR="00B119E3" w:rsidRDefault="00B119E3" w:rsidP="00B119E3">
      <w:pPr>
        <w:ind w:firstLine="720"/>
        <w:jc w:val="both"/>
      </w:pPr>
      <w:r w:rsidRPr="006922FF">
        <w:t>The basic characteristics of the cultural-cultural model of progress</w:t>
      </w:r>
    </w:p>
    <w:p w14:paraId="3FDE7AB1" w14:textId="77777777" w:rsidR="00B119E3" w:rsidRDefault="00B119E3" w:rsidP="00B119E3">
      <w:pPr>
        <w:ind w:firstLine="720"/>
        <w:jc w:val="both"/>
      </w:pPr>
      <w:r w:rsidRPr="006922FF">
        <w:t xml:space="preserve">1-Justice and spirituality: As a prelude to social justice, if progress alone has no value if it is not in the direction of establishing justice, and prosperity and belief in true salvation depends on the realization of social justice, and growth is connected with the direct relationship between progress and justice (as progress An economy without social justice will be ineffective in eliminating poverty and deprivation, and on the other hand, social justice without progress will also be ineffective), a means for human growth and excellence and a foundation for the establishment of justice, the rule of law, and human relations in society and a prosperous world. The justice in the economy is a necessary prelude to the final perfection of man, which is contrary to progress that is based only on material profit minus morals. Considering the extraordinary impact of epistemological, </w:t>
      </w:r>
      <w:proofErr w:type="gramStart"/>
      <w:r w:rsidRPr="006922FF">
        <w:t>philosophical</w:t>
      </w:r>
      <w:proofErr w:type="gramEnd"/>
      <w:r w:rsidRPr="006922FF">
        <w:t xml:space="preserve"> and ethical foundations in the type of progress and determining its legitimacy, desirability and fairness and the </w:t>
      </w:r>
      <w:proofErr w:type="spellStart"/>
      <w:r w:rsidRPr="006922FF">
        <w:t>waysand</w:t>
      </w:r>
      <w:proofErr w:type="spellEnd"/>
      <w:r w:rsidRPr="006922FF">
        <w:t xml:space="preserve"> means of achieving progress and emphasizing the two-dimensional basis of the economic-cultural view of man in this world and the hereafter are necessary.</w:t>
      </w:r>
    </w:p>
    <w:p w14:paraId="5515A939" w14:textId="77777777" w:rsidR="00B119E3" w:rsidRPr="006922FF" w:rsidRDefault="00B119E3" w:rsidP="00B119E3">
      <w:pPr>
        <w:ind w:firstLine="720"/>
        <w:jc w:val="both"/>
        <w:rPr>
          <w:rFonts w:ascii="Arial" w:hAnsi="Arial" w:cs="Arial"/>
          <w:sz w:val="24"/>
          <w:szCs w:val="24"/>
        </w:rPr>
      </w:pPr>
      <w:r w:rsidRPr="006922FF">
        <w:t>2-</w:t>
      </w:r>
      <w:r>
        <w:t xml:space="preserve"> </w:t>
      </w:r>
      <w:r w:rsidRPr="006922FF">
        <w:t xml:space="preserve">Compliance with the cultural-cultural requirements of each region: Economic growth must be in accordance with the geographical, </w:t>
      </w:r>
      <w:proofErr w:type="gramStart"/>
      <w:r w:rsidRPr="006922FF">
        <w:t>historical</w:t>
      </w:r>
      <w:proofErr w:type="gramEnd"/>
      <w:r w:rsidRPr="006922FF">
        <w:t xml:space="preserve"> and cultural characteristics of the country and in accordance with the culture, security, spirituality and ethics by calculating the possibilities, abilities and contexts of the region. Searching for a local model of progress, considering the lack of a single model for progress and being based on a special model for each country in accordance with cultural and cultural conditions, while avoiding imported and</w:t>
      </w:r>
      <w:r>
        <w:t xml:space="preserve"> </w:t>
      </w:r>
      <w:r w:rsidRPr="006922FF">
        <w:t>imitation models, and designing a local development model in each country, according to the cultural and historical conditions</w:t>
      </w:r>
      <w:proofErr w:type="gramStart"/>
      <w:r w:rsidRPr="006922FF">
        <w:t>. ,</w:t>
      </w:r>
      <w:proofErr w:type="gramEnd"/>
      <w:r w:rsidRPr="006922FF">
        <w:t xml:space="preserve"> the heritage and beliefs and faith of the people are essential.</w:t>
      </w:r>
      <w:r w:rsidRPr="006922FF">
        <w:rPr>
          <w:rFonts w:ascii="Arial" w:hAnsi="Arial" w:cs="Arial"/>
          <w:sz w:val="25"/>
          <w:szCs w:val="25"/>
        </w:rPr>
        <w:t xml:space="preserve"> </w:t>
      </w:r>
    </w:p>
    <w:p w14:paraId="3B09D024" w14:textId="77777777" w:rsidR="00B119E3" w:rsidRDefault="00B119E3" w:rsidP="00B119E3">
      <w:pPr>
        <w:ind w:firstLine="720"/>
        <w:jc w:val="both"/>
      </w:pPr>
      <w:r>
        <w:t>3-</w:t>
      </w:r>
      <w:r w:rsidRPr="006922FF">
        <w:t>The guarantor of the country's independence: Emphasizing the necessity of guaranteeing the independence of the country and maintaining the decision-making power in the model of the country's progress as an indicator and not neglecting to achieve apparent progress and the mirage of progress -by becoming dependent in politics and economy, etc. -and the necessity of following through From the West.</w:t>
      </w:r>
    </w:p>
    <w:p w14:paraId="0282C628" w14:textId="77777777" w:rsidR="00B119E3" w:rsidRDefault="00B119E3" w:rsidP="00B119E3">
      <w:pPr>
        <w:ind w:firstLine="720"/>
        <w:jc w:val="both"/>
      </w:pPr>
      <w:r w:rsidRPr="006922FF">
        <w:t>Requirements for the design of cultural society development model</w:t>
      </w:r>
    </w:p>
    <w:p w14:paraId="6DF88E2C" w14:textId="77777777" w:rsidR="00B119E3" w:rsidRDefault="00B119E3" w:rsidP="00B119E3">
      <w:pPr>
        <w:ind w:firstLine="720"/>
        <w:jc w:val="both"/>
      </w:pPr>
      <w:r w:rsidRPr="006922FF">
        <w:t>The economic, cultural nature of the progress model, like any other category, has characteristics and requirements that cannot be claimed to be cultural without carefully observing them in the process of design and implementation. Some of the most important requirements are:</w:t>
      </w:r>
    </w:p>
    <w:p w14:paraId="73731D2D" w14:textId="77777777" w:rsidR="00B119E3" w:rsidRDefault="00B119E3" w:rsidP="00B119E3">
      <w:pPr>
        <w:ind w:firstLine="720"/>
        <w:jc w:val="both"/>
      </w:pPr>
      <w:r w:rsidRPr="006922FF">
        <w:t>1-</w:t>
      </w:r>
      <w:r>
        <w:t xml:space="preserve"> </w:t>
      </w:r>
      <w:r w:rsidRPr="006922FF">
        <w:t>Belief in monotheism and the origin of the world: this is the first issue. The most important problem of the world, which today is the most colorful in the West, is separation from God and belief in God and commitment to belief in God.</w:t>
      </w:r>
    </w:p>
    <w:p w14:paraId="22334D8C" w14:textId="77777777" w:rsidR="00B119E3" w:rsidRDefault="00B119E3" w:rsidP="00B119E3">
      <w:pPr>
        <w:ind w:firstLine="720"/>
        <w:jc w:val="both"/>
      </w:pPr>
      <w:r w:rsidRPr="006922FF">
        <w:t>2-</w:t>
      </w:r>
      <w:r>
        <w:t xml:space="preserve"> </w:t>
      </w:r>
      <w:r w:rsidRPr="006922FF">
        <w:t xml:space="preserve">Paying full attention to resurrection, </w:t>
      </w:r>
      <w:proofErr w:type="gramStart"/>
      <w:r w:rsidRPr="006922FF">
        <w:t>calculation</w:t>
      </w:r>
      <w:proofErr w:type="gramEnd"/>
      <w:r w:rsidRPr="006922FF">
        <w:t xml:space="preserve"> and life after death: A nation that believes in the calculation and book and includes it in its practical plan, will see a fundamental change in its life.</w:t>
      </w:r>
    </w:p>
    <w:p w14:paraId="2532B3A0" w14:textId="77777777" w:rsidR="00B119E3" w:rsidRDefault="00B119E3" w:rsidP="00B119E3">
      <w:pPr>
        <w:ind w:firstLine="720"/>
        <w:jc w:val="both"/>
      </w:pPr>
      <w:r w:rsidRPr="006922FF">
        <w:t>3-</w:t>
      </w:r>
      <w:r>
        <w:t xml:space="preserve"> </w:t>
      </w:r>
      <w:r w:rsidRPr="006922FF">
        <w:t xml:space="preserve">Cultural view of salvation and being the center of man: Man is the center. All these issues that we are discussing, the issue of justice, security, welfare, and worship, are for the human being to become happy, and these are the prerequisites for the salvation and happiness of the human being. And the </w:t>
      </w:r>
      <w:proofErr w:type="gramStart"/>
      <w:r w:rsidRPr="006922FF">
        <w:t>ultimate goal</w:t>
      </w:r>
      <w:proofErr w:type="gramEnd"/>
      <w:r w:rsidRPr="006922FF">
        <w:t xml:space="preserve"> is the salvation of man.</w:t>
      </w:r>
    </w:p>
    <w:p w14:paraId="2521CAB5" w14:textId="77777777" w:rsidR="00B119E3" w:rsidRDefault="00B119E3" w:rsidP="00B119E3">
      <w:pPr>
        <w:ind w:firstLine="720"/>
        <w:jc w:val="both"/>
      </w:pPr>
      <w:r w:rsidRPr="00E30904">
        <w:t>4-</w:t>
      </w:r>
      <w:r>
        <w:t xml:space="preserve"> </w:t>
      </w:r>
      <w:r w:rsidRPr="00E30904">
        <w:t>Continuity of the world and the hereafter: The world is the field of the hereafter. This world and the hereafter are two sides of the same coin,</w:t>
      </w:r>
      <w:r>
        <w:t xml:space="preserve"> </w:t>
      </w:r>
      <w:r w:rsidRPr="00E30904">
        <w:t>the disbeliever is in hell right now, but he does not understand.</w:t>
      </w:r>
    </w:p>
    <w:p w14:paraId="1C6A4378" w14:textId="77777777" w:rsidR="00B119E3" w:rsidRDefault="00B119E3" w:rsidP="00B119E3">
      <w:pPr>
        <w:ind w:firstLine="720"/>
        <w:jc w:val="both"/>
      </w:pPr>
      <w:r w:rsidRPr="00E30904">
        <w:t>5-</w:t>
      </w:r>
      <w:r>
        <w:t xml:space="preserve"> </w:t>
      </w:r>
      <w:r w:rsidRPr="00E30904">
        <w:t>Paying attention to culture's view of government: Individual virtue is very important and fundamental in the matter of government in culture. Anyone who wants to take care of any amount of management must develop the competence in himself or see and accept it in himself. Without this, he has committed an illegal act. In the matter of governance, extravagance, exaltation, and extortion, sharing the wealth between themselves are prohibited and rejected.</w:t>
      </w:r>
    </w:p>
    <w:p w14:paraId="33AB1189" w14:textId="77777777" w:rsidR="00B119E3" w:rsidRDefault="00B119E3" w:rsidP="00B119E3">
      <w:pPr>
        <w:ind w:firstLine="720"/>
        <w:jc w:val="both"/>
      </w:pPr>
      <w:r w:rsidRPr="00E30904">
        <w:t>6-</w:t>
      </w:r>
      <w:r>
        <w:t xml:space="preserve"> </w:t>
      </w:r>
      <w:r w:rsidRPr="00E30904">
        <w:t>Cultural and non-materialistic view of the economy: Many of these problems that have occurred in the world are due to the materialistic view of the economy, the issue of money, and the issue of wealth. Culture gives importance to wealth, it gives credibility, wealth production is desirable in culture, but with a divine and spiritual perspective. The divine and spiritual point of view is that this wealth should not be used for corruption, to create dominance, for extravagance, this wealth should be used for the benefit of the society.</w:t>
      </w:r>
    </w:p>
    <w:p w14:paraId="44CC7E6D" w14:textId="77777777" w:rsidR="00B119E3" w:rsidRDefault="00B119E3" w:rsidP="00B119E3">
      <w:pPr>
        <w:ind w:firstLine="720"/>
        <w:jc w:val="both"/>
      </w:pPr>
      <w:r w:rsidRPr="00E30904">
        <w:t>7-</w:t>
      </w:r>
      <w:r>
        <w:t xml:space="preserve"> </w:t>
      </w:r>
      <w:r w:rsidRPr="00E30904">
        <w:t xml:space="preserve">Central justice: One of the main pillars of this model must be the issue of justice. In general, justice is the criterion of the right and wrong of governments. That is, in culture, if the index of justice does not exist, the fairness and legitimacy </w:t>
      </w:r>
      <w:proofErr w:type="spellStart"/>
      <w:r w:rsidRPr="00E30904">
        <w:t>arein</w:t>
      </w:r>
      <w:proofErr w:type="spellEnd"/>
      <w:r w:rsidRPr="00E30904">
        <w:t xml:space="preserve"> question.</w:t>
      </w:r>
    </w:p>
    <w:p w14:paraId="741AE446" w14:textId="77777777" w:rsidR="00B119E3" w:rsidRDefault="00B119E3" w:rsidP="00B119E3">
      <w:pPr>
        <w:ind w:firstLine="720"/>
        <w:jc w:val="both"/>
      </w:pPr>
    </w:p>
    <w:p w14:paraId="46B458FA" w14:textId="77777777" w:rsidR="00B119E3" w:rsidRPr="00E30904" w:rsidRDefault="00B119E3" w:rsidP="00B119E3">
      <w:pPr>
        <w:ind w:firstLine="720"/>
        <w:jc w:val="both"/>
        <w:rPr>
          <w:b/>
          <w:bCs/>
        </w:rPr>
      </w:pPr>
      <w:r w:rsidRPr="00E30904">
        <w:rPr>
          <w:b/>
          <w:bCs/>
        </w:rPr>
        <w:t>Dimensions of development</w:t>
      </w:r>
    </w:p>
    <w:p w14:paraId="0FC638ED" w14:textId="77777777" w:rsidR="00B119E3" w:rsidRDefault="00B119E3" w:rsidP="00B119E3">
      <w:pPr>
        <w:ind w:firstLine="720"/>
        <w:jc w:val="both"/>
      </w:pPr>
      <w:r w:rsidRPr="00E30904">
        <w:t xml:space="preserve"> a. Social Development It is a different form of interaction that occurs in a particular society along with the development of civilization. Social development and cultural development are complementary and continuous aspects of the same phenomenon; Therefore, social </w:t>
      </w:r>
      <w:proofErr w:type="spellStart"/>
      <w:r w:rsidRPr="00E30904">
        <w:t>developmentseeks</w:t>
      </w:r>
      <w:proofErr w:type="spellEnd"/>
      <w:r w:rsidRPr="00E30904">
        <w:t xml:space="preserve"> to improve the social status of people in a society. </w:t>
      </w:r>
    </w:p>
    <w:p w14:paraId="4282A83A" w14:textId="77777777" w:rsidR="00B119E3" w:rsidRDefault="00B119E3" w:rsidP="00B119E3">
      <w:pPr>
        <w:ind w:firstLine="720"/>
        <w:jc w:val="both"/>
      </w:pPr>
      <w:r w:rsidRPr="00E30904">
        <w:t>b. Economic Development Expanding facilities and nurturing human abilities is necessary to prevent poverty. In [4] says: economic development is the use of</w:t>
      </w:r>
      <w:r>
        <w:t xml:space="preserve"> </w:t>
      </w:r>
      <w:r w:rsidRPr="00E30904">
        <w:t>production resources, in such a way as to cause the continuous potential growth of per capita income in a society.</w:t>
      </w:r>
    </w:p>
    <w:p w14:paraId="297C8187" w14:textId="77777777" w:rsidR="00B119E3" w:rsidRDefault="00B119E3" w:rsidP="00B119E3">
      <w:pPr>
        <w:ind w:firstLine="720"/>
        <w:jc w:val="both"/>
      </w:pPr>
      <w:r w:rsidRPr="00E30904">
        <w:t xml:space="preserve">c. Cultural development It is a kind of transformation that takes place through the irreversible accumulation of cultural elements (civilization) in a certain society, and as a result, the society exerts effective control over the natural and social environment. Cultural development does not mean breaking away from past traditions, because traditions are the accumulation and storage of past experiences of a society; Therefore, development is based on the expansion of past traditions and experiences and not based on their </w:t>
      </w:r>
      <w:proofErr w:type="spellStart"/>
      <w:proofErr w:type="gramStart"/>
      <w:r w:rsidRPr="00E30904">
        <w:t>negation.Therefore</w:t>
      </w:r>
      <w:proofErr w:type="spellEnd"/>
      <w:proofErr w:type="gramEnd"/>
      <w:r w:rsidRPr="00E30904">
        <w:t>, it should be reconsidered and reconstructed based on new needs and conditions.</w:t>
      </w:r>
      <w:r>
        <w:t xml:space="preserve"> </w:t>
      </w:r>
    </w:p>
    <w:p w14:paraId="2881E452" w14:textId="77777777" w:rsidR="00B119E3" w:rsidRDefault="00B119E3" w:rsidP="00B119E3">
      <w:pPr>
        <w:ind w:firstLine="720"/>
        <w:jc w:val="both"/>
      </w:pPr>
      <w:r w:rsidRPr="00E30904">
        <w:t xml:space="preserve">d. Political development </w:t>
      </w:r>
    </w:p>
    <w:p w14:paraId="1A20F42F" w14:textId="77777777" w:rsidR="00B119E3" w:rsidRDefault="00B119E3" w:rsidP="00B119E3">
      <w:pPr>
        <w:ind w:firstLine="720"/>
        <w:jc w:val="both"/>
      </w:pPr>
      <w:r w:rsidRPr="00E30904">
        <w:t xml:space="preserve">A process that provides the necessary background for the institutionalization of organizations and political participation, the result of which is an increase in the capacity of a political system. Political development can be seen in the components of political modernization, the performance of the government, the country and public mobilization and participation, the establishment of democracy, </w:t>
      </w:r>
      <w:proofErr w:type="gramStart"/>
      <w:r w:rsidRPr="00E30904">
        <w:t>mobilization</w:t>
      </w:r>
      <w:proofErr w:type="gramEnd"/>
      <w:r w:rsidRPr="00E30904">
        <w:t xml:space="preserve"> and current power.</w:t>
      </w:r>
    </w:p>
    <w:p w14:paraId="7D44731B" w14:textId="77777777" w:rsidR="00B119E3" w:rsidRDefault="00B119E3" w:rsidP="00B119E3">
      <w:pPr>
        <w:ind w:firstLine="720"/>
        <w:jc w:val="both"/>
      </w:pPr>
      <w:r w:rsidRPr="00E30904">
        <w:t xml:space="preserve">e. human development </w:t>
      </w:r>
    </w:p>
    <w:p w14:paraId="4600D050" w14:textId="77777777" w:rsidR="00B119E3" w:rsidRDefault="00B119E3" w:rsidP="00B119E3">
      <w:pPr>
        <w:ind w:firstLine="720"/>
        <w:jc w:val="both"/>
      </w:pPr>
      <w:r w:rsidRPr="00E30904">
        <w:t>It has two aspects: The formation of human abilities, such as health, knowledge, skills; The use that people make of these capabilities, such as leisure time, social, cultural activities.</w:t>
      </w:r>
    </w:p>
    <w:p w14:paraId="2844707E" w14:textId="77777777" w:rsidR="00B119E3" w:rsidRDefault="00B119E3" w:rsidP="00B119E3">
      <w:pPr>
        <w:ind w:firstLine="720"/>
        <w:jc w:val="both"/>
      </w:pPr>
      <w:r w:rsidRPr="00E30904">
        <w:t xml:space="preserve"> Therefore, development should be seen as a multi-dimensional process that requires fundamental changes in the social structure, the way people and national institutions perceive, as well as the growth of economic acceleration, reducing inequality and eradicating absolute poverty. In principle, the development should show that the set of the social system, in harmony with the various basic needs and demands of individuals and social groups within the system, has left the unfavorable state of the past life and towards a state or state of life that is materially and spiritually it is better, it </w:t>
      </w:r>
      <w:proofErr w:type="spellStart"/>
      <w:proofErr w:type="gramStart"/>
      <w:r w:rsidRPr="00E30904">
        <w:t>tends.In</w:t>
      </w:r>
      <w:proofErr w:type="spellEnd"/>
      <w:proofErr w:type="gramEnd"/>
      <w:r w:rsidRPr="00E30904">
        <w:t xml:space="preserve"> the current research, following Weber's method, the actions with society development intent have been reread. The unit of observation is people, and since we were looking to investigate ethical behavior, the historical limitations and the left-over works have automatically led the researcher to study the behavior of merchants, </w:t>
      </w:r>
      <w:proofErr w:type="gramStart"/>
      <w:r w:rsidRPr="00E30904">
        <w:t>marketers</w:t>
      </w:r>
      <w:proofErr w:type="gramEnd"/>
      <w:r w:rsidRPr="00E30904">
        <w:t xml:space="preserve"> and key economic behaviors (table 2).</w:t>
      </w:r>
    </w:p>
    <w:p w14:paraId="649C6D09" w14:textId="77777777" w:rsidR="00B119E3" w:rsidRDefault="00B119E3" w:rsidP="00B119E3">
      <w:pPr>
        <w:ind w:firstLine="720"/>
        <w:jc w:val="both"/>
      </w:pPr>
    </w:p>
    <w:p w14:paraId="600FD540" w14:textId="77777777" w:rsidR="00B119E3" w:rsidRDefault="00B119E3" w:rsidP="00B119E3">
      <w:pPr>
        <w:ind w:firstLine="720"/>
        <w:jc w:val="both"/>
      </w:pPr>
      <w:r w:rsidRPr="00E30904">
        <w:t>Table 2: Various Cultures impact on society development</w:t>
      </w:r>
    </w:p>
    <w:tbl>
      <w:tblPr>
        <w:tblStyle w:val="TableGrid"/>
        <w:tblW w:w="0" w:type="auto"/>
        <w:tblLook w:val="04A0" w:firstRow="1" w:lastRow="0" w:firstColumn="1" w:lastColumn="0" w:noHBand="0" w:noVBand="1"/>
      </w:tblPr>
      <w:tblGrid>
        <w:gridCol w:w="1255"/>
        <w:gridCol w:w="1800"/>
        <w:gridCol w:w="1475"/>
        <w:gridCol w:w="1620"/>
        <w:gridCol w:w="1671"/>
        <w:gridCol w:w="1647"/>
      </w:tblGrid>
      <w:tr w:rsidR="00B119E3" w14:paraId="6AB0F852" w14:textId="77777777" w:rsidTr="00984A00">
        <w:tc>
          <w:tcPr>
            <w:tcW w:w="1255" w:type="dxa"/>
          </w:tcPr>
          <w:p w14:paraId="5A74D011" w14:textId="77777777" w:rsidR="00B119E3" w:rsidRPr="00791AFA" w:rsidRDefault="00B119E3" w:rsidP="00984A00">
            <w:pPr>
              <w:jc w:val="both"/>
            </w:pPr>
            <w:r w:rsidRPr="00791AFA">
              <w:t>Subject</w:t>
            </w:r>
          </w:p>
        </w:tc>
        <w:tc>
          <w:tcPr>
            <w:tcW w:w="1800" w:type="dxa"/>
          </w:tcPr>
          <w:p w14:paraId="4E5EF185" w14:textId="77777777" w:rsidR="00B119E3" w:rsidRPr="00791AFA" w:rsidRDefault="00B119E3" w:rsidP="00984A00">
            <w:pPr>
              <w:jc w:val="both"/>
            </w:pPr>
            <w:r w:rsidRPr="00791AFA">
              <w:t>Protestant ethics</w:t>
            </w:r>
          </w:p>
        </w:tc>
        <w:tc>
          <w:tcPr>
            <w:tcW w:w="1350" w:type="dxa"/>
          </w:tcPr>
          <w:p w14:paraId="2B6450E3" w14:textId="77777777" w:rsidR="00B119E3" w:rsidRPr="00791AFA" w:rsidRDefault="00B119E3" w:rsidP="00984A00">
            <w:pPr>
              <w:jc w:val="both"/>
            </w:pPr>
            <w:r w:rsidRPr="00791AFA">
              <w:t>Confucian ethics</w:t>
            </w:r>
          </w:p>
        </w:tc>
        <w:tc>
          <w:tcPr>
            <w:tcW w:w="1620" w:type="dxa"/>
          </w:tcPr>
          <w:p w14:paraId="427FD893" w14:textId="77777777" w:rsidR="00B119E3" w:rsidRPr="00791AFA" w:rsidRDefault="00B119E3" w:rsidP="00984A00">
            <w:pPr>
              <w:jc w:val="both"/>
            </w:pPr>
            <w:r w:rsidRPr="00791AFA">
              <w:t>Confucian ethics</w:t>
            </w:r>
          </w:p>
        </w:tc>
        <w:tc>
          <w:tcPr>
            <w:tcW w:w="1671" w:type="dxa"/>
          </w:tcPr>
          <w:p w14:paraId="3DA45D83" w14:textId="77777777" w:rsidR="00B119E3" w:rsidRPr="00791AFA" w:rsidRDefault="00B119E3" w:rsidP="00984A00">
            <w:pPr>
              <w:jc w:val="both"/>
            </w:pPr>
            <w:r w:rsidRPr="00791AFA">
              <w:t>Jewish ethics</w:t>
            </w:r>
          </w:p>
        </w:tc>
        <w:tc>
          <w:tcPr>
            <w:tcW w:w="1647" w:type="dxa"/>
          </w:tcPr>
          <w:p w14:paraId="65A449D2" w14:textId="77777777" w:rsidR="00B119E3" w:rsidRPr="00791AFA" w:rsidRDefault="00B119E3" w:rsidP="00984A00">
            <w:pPr>
              <w:jc w:val="both"/>
            </w:pPr>
            <w:r w:rsidRPr="00791AFA">
              <w:t>ethics</w:t>
            </w:r>
          </w:p>
        </w:tc>
      </w:tr>
      <w:tr w:rsidR="00B119E3" w14:paraId="3674FEFD" w14:textId="77777777" w:rsidTr="00984A00">
        <w:tc>
          <w:tcPr>
            <w:tcW w:w="1255" w:type="dxa"/>
          </w:tcPr>
          <w:p w14:paraId="2233455F" w14:textId="77777777" w:rsidR="00B119E3" w:rsidRPr="00791AFA" w:rsidRDefault="00B119E3" w:rsidP="00984A00">
            <w:pPr>
              <w:jc w:val="both"/>
            </w:pPr>
            <w:proofErr w:type="gramStart"/>
            <w:r w:rsidRPr="00791AFA">
              <w:t>Man</w:t>
            </w:r>
            <w:proofErr w:type="gramEnd"/>
            <w:r w:rsidRPr="00791AFA">
              <w:t xml:space="preserve"> and God</w:t>
            </w:r>
          </w:p>
        </w:tc>
        <w:tc>
          <w:tcPr>
            <w:tcW w:w="1800" w:type="dxa"/>
          </w:tcPr>
          <w:p w14:paraId="23F9105A" w14:textId="77777777" w:rsidR="00B119E3" w:rsidRPr="00791AFA" w:rsidRDefault="00B119E3" w:rsidP="00984A00">
            <w:pPr>
              <w:jc w:val="both"/>
            </w:pPr>
            <w:r w:rsidRPr="00791AFA">
              <w:t>Belief in a</w:t>
            </w:r>
          </w:p>
          <w:p w14:paraId="24F50112" w14:textId="77777777" w:rsidR="00B119E3" w:rsidRPr="00791AFA" w:rsidRDefault="00B119E3" w:rsidP="00984A00">
            <w:pPr>
              <w:jc w:val="both"/>
            </w:pPr>
            <w:r w:rsidRPr="00791AFA">
              <w:t>supernatural God,</w:t>
            </w:r>
          </w:p>
          <w:p w14:paraId="6636E81A" w14:textId="77777777" w:rsidR="00B119E3" w:rsidRPr="00791AFA" w:rsidRDefault="00B119E3" w:rsidP="00984A00">
            <w:pPr>
              <w:jc w:val="both"/>
            </w:pPr>
            <w:r w:rsidRPr="00791AFA">
              <w:t>denial of witchcraft</w:t>
            </w:r>
          </w:p>
        </w:tc>
        <w:tc>
          <w:tcPr>
            <w:tcW w:w="1350" w:type="dxa"/>
          </w:tcPr>
          <w:p w14:paraId="6373221B" w14:textId="77777777" w:rsidR="00B119E3" w:rsidRPr="00791AFA" w:rsidRDefault="00B119E3" w:rsidP="00984A00">
            <w:pPr>
              <w:jc w:val="both"/>
            </w:pPr>
            <w:r w:rsidRPr="00791AFA">
              <w:t>Belief in cosmic</w:t>
            </w:r>
          </w:p>
          <w:p w14:paraId="52F05EE4" w14:textId="77777777" w:rsidR="00B119E3" w:rsidRPr="00791AFA" w:rsidRDefault="00B119E3" w:rsidP="00984A00">
            <w:pPr>
              <w:jc w:val="both"/>
            </w:pPr>
            <w:r w:rsidRPr="00791AFA">
              <w:t>order, tolerance of</w:t>
            </w:r>
          </w:p>
          <w:p w14:paraId="6A753F0C" w14:textId="77777777" w:rsidR="00B119E3" w:rsidRPr="00791AFA" w:rsidRDefault="00B119E3" w:rsidP="00984A00">
            <w:pPr>
              <w:jc w:val="both"/>
            </w:pPr>
            <w:r w:rsidRPr="00791AFA">
              <w:t>witchcraft</w:t>
            </w:r>
          </w:p>
        </w:tc>
        <w:tc>
          <w:tcPr>
            <w:tcW w:w="1620" w:type="dxa"/>
          </w:tcPr>
          <w:p w14:paraId="2F00909E" w14:textId="77777777" w:rsidR="00B119E3" w:rsidRPr="00791AFA" w:rsidRDefault="00B119E3" w:rsidP="00984A00">
            <w:pPr>
              <w:jc w:val="both"/>
            </w:pPr>
            <w:r w:rsidRPr="00791AFA">
              <w:t>Belief in</w:t>
            </w:r>
          </w:p>
          <w:p w14:paraId="43B8CE65" w14:textId="77777777" w:rsidR="00B119E3" w:rsidRPr="00791AFA" w:rsidRDefault="00B119E3" w:rsidP="00984A00">
            <w:pPr>
              <w:jc w:val="both"/>
            </w:pPr>
            <w:r w:rsidRPr="00791AFA">
              <w:t>metaphysics,</w:t>
            </w:r>
          </w:p>
          <w:p w14:paraId="23D2E018" w14:textId="77777777" w:rsidR="00B119E3" w:rsidRPr="00791AFA" w:rsidRDefault="00B119E3" w:rsidP="00984A00">
            <w:pPr>
              <w:jc w:val="both"/>
            </w:pPr>
            <w:r w:rsidRPr="00791AFA">
              <w:t>belief in dualism</w:t>
            </w:r>
          </w:p>
          <w:p w14:paraId="6BEBC5AB" w14:textId="77777777" w:rsidR="00B119E3" w:rsidRPr="00791AFA" w:rsidRDefault="00B119E3" w:rsidP="00984A00">
            <w:pPr>
              <w:jc w:val="both"/>
            </w:pPr>
            <w:r w:rsidRPr="00791AFA">
              <w:t>(</w:t>
            </w:r>
            <w:proofErr w:type="gramStart"/>
            <w:r w:rsidRPr="00791AFA">
              <w:t>personal</w:t>
            </w:r>
            <w:proofErr w:type="gramEnd"/>
            <w:r w:rsidRPr="00791AFA">
              <w:t xml:space="preserve"> God and</w:t>
            </w:r>
          </w:p>
          <w:p w14:paraId="4F0B1FDD" w14:textId="77777777" w:rsidR="00B119E3" w:rsidRPr="00791AFA" w:rsidRDefault="00B119E3" w:rsidP="00984A00">
            <w:pPr>
              <w:jc w:val="both"/>
            </w:pPr>
            <w:r w:rsidRPr="00791AFA">
              <w:t>belief in divine</w:t>
            </w:r>
          </w:p>
          <w:p w14:paraId="78D24D1B" w14:textId="77777777" w:rsidR="00B119E3" w:rsidRPr="00791AFA" w:rsidRDefault="00B119E3" w:rsidP="00984A00">
            <w:pPr>
              <w:jc w:val="both"/>
            </w:pPr>
            <w:r w:rsidRPr="00791AFA">
              <w:t>nature), strong</w:t>
            </w:r>
          </w:p>
          <w:p w14:paraId="36E4ED42" w14:textId="77777777" w:rsidR="00B119E3" w:rsidRPr="00791AFA" w:rsidRDefault="00B119E3" w:rsidP="00984A00">
            <w:pPr>
              <w:jc w:val="both"/>
            </w:pPr>
            <w:r w:rsidRPr="00791AFA">
              <w:t>belief in magic</w:t>
            </w:r>
          </w:p>
        </w:tc>
        <w:tc>
          <w:tcPr>
            <w:tcW w:w="1671" w:type="dxa"/>
          </w:tcPr>
          <w:p w14:paraId="076EDEE9" w14:textId="77777777" w:rsidR="00B119E3" w:rsidRPr="00791AFA" w:rsidRDefault="00B119E3" w:rsidP="00984A00">
            <w:pPr>
              <w:jc w:val="both"/>
            </w:pPr>
            <w:r w:rsidRPr="00791AFA">
              <w:t>Man was an</w:t>
            </w:r>
          </w:p>
          <w:p w14:paraId="436A53A1" w14:textId="77777777" w:rsidR="00B119E3" w:rsidRPr="00791AFA" w:rsidRDefault="00B119E3" w:rsidP="00984A00">
            <w:pPr>
              <w:jc w:val="both"/>
            </w:pPr>
            <w:r w:rsidRPr="00791AFA">
              <w:t>instrument in God's</w:t>
            </w:r>
          </w:p>
          <w:p w14:paraId="61173029" w14:textId="77777777" w:rsidR="00B119E3" w:rsidRPr="00791AFA" w:rsidRDefault="00B119E3" w:rsidP="00984A00">
            <w:pPr>
              <w:jc w:val="both"/>
            </w:pPr>
            <w:r w:rsidRPr="00791AFA">
              <w:t>hand, God's special</w:t>
            </w:r>
          </w:p>
          <w:p w14:paraId="519F8B95" w14:textId="77777777" w:rsidR="00B119E3" w:rsidRPr="00791AFA" w:rsidRDefault="00B119E3" w:rsidP="00984A00">
            <w:pPr>
              <w:jc w:val="both"/>
            </w:pPr>
            <w:r w:rsidRPr="00791AFA">
              <w:t>nation, Jehovah</w:t>
            </w:r>
          </w:p>
          <w:p w14:paraId="70BAA22D" w14:textId="77777777" w:rsidR="00B119E3" w:rsidRPr="00791AFA" w:rsidRDefault="00B119E3" w:rsidP="00984A00">
            <w:pPr>
              <w:jc w:val="both"/>
            </w:pPr>
            <w:r w:rsidRPr="00791AFA">
              <w:t xml:space="preserve">and Lal were </w:t>
            </w:r>
            <w:proofErr w:type="gramStart"/>
            <w:r w:rsidRPr="00791AFA">
              <w:t>their</w:t>
            </w:r>
            <w:proofErr w:type="gramEnd"/>
          </w:p>
          <w:p w14:paraId="42EC8A64" w14:textId="77777777" w:rsidR="00B119E3" w:rsidRPr="00791AFA" w:rsidRDefault="00B119E3" w:rsidP="00984A00">
            <w:pPr>
              <w:jc w:val="both"/>
            </w:pPr>
            <w:r w:rsidRPr="00791AFA">
              <w:t>worshiped God</w:t>
            </w:r>
          </w:p>
        </w:tc>
        <w:tc>
          <w:tcPr>
            <w:tcW w:w="1647" w:type="dxa"/>
          </w:tcPr>
          <w:p w14:paraId="0785E37E" w14:textId="77777777" w:rsidR="00B119E3" w:rsidRPr="00791AFA" w:rsidRDefault="00B119E3" w:rsidP="00984A00">
            <w:pPr>
              <w:jc w:val="both"/>
            </w:pPr>
            <w:r w:rsidRPr="00791AFA">
              <w:t>Belief in one God</w:t>
            </w:r>
          </w:p>
        </w:tc>
      </w:tr>
      <w:tr w:rsidR="00B119E3" w14:paraId="64A2021F" w14:textId="77777777" w:rsidTr="00984A00">
        <w:tc>
          <w:tcPr>
            <w:tcW w:w="1255" w:type="dxa"/>
          </w:tcPr>
          <w:p w14:paraId="4166FBD0" w14:textId="77777777" w:rsidR="00B119E3" w:rsidRPr="00791AFA" w:rsidRDefault="00B119E3" w:rsidP="00984A00">
            <w:pPr>
              <w:jc w:val="both"/>
            </w:pPr>
            <w:proofErr w:type="gramStart"/>
            <w:r w:rsidRPr="00791AFA">
              <w:t>Man</w:t>
            </w:r>
            <w:proofErr w:type="gramEnd"/>
            <w:r w:rsidRPr="00791AFA">
              <w:t xml:space="preserve"> and the</w:t>
            </w:r>
          </w:p>
          <w:p w14:paraId="26D7347A" w14:textId="77777777" w:rsidR="00B119E3" w:rsidRPr="00791AFA" w:rsidRDefault="00B119E3" w:rsidP="00984A00">
            <w:pPr>
              <w:jc w:val="both"/>
            </w:pPr>
            <w:r w:rsidRPr="00791AFA">
              <w:t>world</w:t>
            </w:r>
          </w:p>
        </w:tc>
        <w:tc>
          <w:tcPr>
            <w:tcW w:w="1800" w:type="dxa"/>
          </w:tcPr>
          <w:p w14:paraId="290504F6" w14:textId="77777777" w:rsidR="00B119E3" w:rsidRPr="00791AFA" w:rsidRDefault="00B119E3" w:rsidP="00984A00">
            <w:pPr>
              <w:jc w:val="both"/>
            </w:pPr>
            <w:r w:rsidRPr="00791AFA">
              <w:t>Conformity with the</w:t>
            </w:r>
          </w:p>
          <w:p w14:paraId="409C26A3" w14:textId="77777777" w:rsidR="00B119E3" w:rsidRPr="00791AFA" w:rsidRDefault="00B119E3" w:rsidP="00984A00">
            <w:pPr>
              <w:jc w:val="both"/>
            </w:pPr>
            <w:r w:rsidRPr="00791AFA">
              <w:t>world through</w:t>
            </w:r>
          </w:p>
          <w:p w14:paraId="418309D1" w14:textId="77777777" w:rsidR="00B119E3" w:rsidRPr="00791AFA" w:rsidRDefault="00B119E3" w:rsidP="00984A00">
            <w:pPr>
              <w:jc w:val="both"/>
            </w:pPr>
            <w:r w:rsidRPr="00791AFA">
              <w:t>unceasing effort to</w:t>
            </w:r>
          </w:p>
          <w:p w14:paraId="5B1C5F28" w14:textId="77777777" w:rsidR="00B119E3" w:rsidRPr="00791AFA" w:rsidRDefault="00B119E3" w:rsidP="00984A00">
            <w:pPr>
              <w:jc w:val="both"/>
            </w:pPr>
            <w:r w:rsidRPr="00791AFA">
              <w:t>acquire virtues in</w:t>
            </w:r>
          </w:p>
          <w:p w14:paraId="6A7B5F44" w14:textId="77777777" w:rsidR="00B119E3" w:rsidRPr="00791AFA" w:rsidRDefault="00B119E3" w:rsidP="00984A00">
            <w:pPr>
              <w:jc w:val="both"/>
            </w:pPr>
            <w:r w:rsidRPr="00791AFA">
              <w:t>the presence of God,</w:t>
            </w:r>
          </w:p>
          <w:p w14:paraId="1A029676" w14:textId="77777777" w:rsidR="00B119E3" w:rsidRPr="00791AFA" w:rsidRDefault="00B119E3" w:rsidP="00984A00">
            <w:pPr>
              <w:jc w:val="both"/>
            </w:pPr>
            <w:r w:rsidRPr="00791AFA">
              <w:t>the ideal of lofty</w:t>
            </w:r>
          </w:p>
          <w:p w14:paraId="7052EFC7" w14:textId="77777777" w:rsidR="00B119E3" w:rsidRPr="00791AFA" w:rsidRDefault="00B119E3" w:rsidP="00984A00">
            <w:pPr>
              <w:jc w:val="both"/>
            </w:pPr>
            <w:r w:rsidRPr="00791AFA">
              <w:t>transformation</w:t>
            </w:r>
          </w:p>
        </w:tc>
        <w:tc>
          <w:tcPr>
            <w:tcW w:w="1350" w:type="dxa"/>
          </w:tcPr>
          <w:p w14:paraId="38C58700" w14:textId="77777777" w:rsidR="00B119E3" w:rsidRPr="00791AFA" w:rsidRDefault="00B119E3" w:rsidP="00984A00">
            <w:pPr>
              <w:jc w:val="both"/>
            </w:pPr>
            <w:r w:rsidRPr="00791AFA">
              <w:t>Adapting to the</w:t>
            </w:r>
          </w:p>
          <w:p w14:paraId="0CD8DF73" w14:textId="77777777" w:rsidR="00B119E3" w:rsidRPr="00791AFA" w:rsidRDefault="00B119E3" w:rsidP="00984A00">
            <w:pPr>
              <w:jc w:val="both"/>
            </w:pPr>
            <w:r w:rsidRPr="00791AFA">
              <w:t>world, to maintain</w:t>
            </w:r>
          </w:p>
          <w:p w14:paraId="7700E716" w14:textId="77777777" w:rsidR="00B119E3" w:rsidRPr="00791AFA" w:rsidRDefault="00B119E3" w:rsidP="00984A00">
            <w:pPr>
              <w:jc w:val="both"/>
            </w:pPr>
            <w:r w:rsidRPr="00791AFA">
              <w:t>the harmony</w:t>
            </w:r>
          </w:p>
          <w:p w14:paraId="78AE2C8D" w14:textId="77777777" w:rsidR="00B119E3" w:rsidRPr="00791AFA" w:rsidRDefault="00B119E3" w:rsidP="00984A00">
            <w:pPr>
              <w:jc w:val="both"/>
            </w:pPr>
            <w:r w:rsidRPr="00791AFA">
              <w:t>between heaven</w:t>
            </w:r>
          </w:p>
          <w:p w14:paraId="4CF01D46" w14:textId="77777777" w:rsidR="00B119E3" w:rsidRPr="00791AFA" w:rsidRDefault="00B119E3" w:rsidP="00984A00">
            <w:pPr>
              <w:jc w:val="both"/>
            </w:pPr>
            <w:r w:rsidRPr="00791AFA">
              <w:t>and earth, the ideal</w:t>
            </w:r>
          </w:p>
          <w:p w14:paraId="329FF09B" w14:textId="77777777" w:rsidR="00B119E3" w:rsidRPr="00791AFA" w:rsidRDefault="00B119E3" w:rsidP="00984A00">
            <w:pPr>
              <w:jc w:val="both"/>
            </w:pPr>
            <w:r w:rsidRPr="00791AFA">
              <w:t>of order</w:t>
            </w:r>
          </w:p>
        </w:tc>
        <w:tc>
          <w:tcPr>
            <w:tcW w:w="1620" w:type="dxa"/>
          </w:tcPr>
          <w:p w14:paraId="3CDE2C8C" w14:textId="77777777" w:rsidR="00B119E3" w:rsidRPr="00791AFA" w:rsidRDefault="00B119E3" w:rsidP="00984A00">
            <w:pPr>
              <w:jc w:val="both"/>
            </w:pPr>
            <w:r w:rsidRPr="00791AFA">
              <w:t>Ethical pluralism</w:t>
            </w:r>
          </w:p>
          <w:p w14:paraId="325FC037" w14:textId="77777777" w:rsidR="00B119E3" w:rsidRPr="00791AFA" w:rsidRDefault="00B119E3" w:rsidP="00984A00">
            <w:pPr>
              <w:jc w:val="both"/>
            </w:pPr>
            <w:r w:rsidRPr="00791AFA">
              <w:t>and mystical</w:t>
            </w:r>
          </w:p>
          <w:p w14:paraId="1E5DD127" w14:textId="77777777" w:rsidR="00B119E3" w:rsidRPr="00791AFA" w:rsidRDefault="00B119E3" w:rsidP="00984A00">
            <w:pPr>
              <w:jc w:val="both"/>
            </w:pPr>
            <w:r w:rsidRPr="00791AFA">
              <w:t>reflections and</w:t>
            </w:r>
          </w:p>
          <w:p w14:paraId="102D9079" w14:textId="77777777" w:rsidR="00B119E3" w:rsidRPr="00791AFA" w:rsidRDefault="00B119E3" w:rsidP="00984A00">
            <w:pPr>
              <w:jc w:val="both"/>
            </w:pPr>
            <w:r w:rsidRPr="00791AFA">
              <w:t>disregard for the</w:t>
            </w:r>
          </w:p>
          <w:p w14:paraId="3F0C3A7D" w14:textId="77777777" w:rsidR="00B119E3" w:rsidRPr="00791AFA" w:rsidRDefault="00B119E3" w:rsidP="00984A00">
            <w:pPr>
              <w:jc w:val="both"/>
            </w:pPr>
            <w:r w:rsidRPr="00791AFA">
              <w:t>world to achieve</w:t>
            </w:r>
          </w:p>
          <w:p w14:paraId="532CA0A8" w14:textId="77777777" w:rsidR="00B119E3" w:rsidRPr="00791AFA" w:rsidRDefault="00B119E3" w:rsidP="00984A00">
            <w:pPr>
              <w:jc w:val="both"/>
            </w:pPr>
            <w:r w:rsidRPr="00791AFA">
              <w:t>general salvation</w:t>
            </w:r>
          </w:p>
        </w:tc>
        <w:tc>
          <w:tcPr>
            <w:tcW w:w="1671" w:type="dxa"/>
          </w:tcPr>
          <w:p w14:paraId="721C1F4D" w14:textId="77777777" w:rsidR="00B119E3" w:rsidRPr="00791AFA" w:rsidRDefault="00B119E3" w:rsidP="00984A00">
            <w:pPr>
              <w:jc w:val="both"/>
            </w:pPr>
            <w:r w:rsidRPr="00791AFA">
              <w:t>Seeking solace in</w:t>
            </w:r>
          </w:p>
          <w:p w14:paraId="3BE9B7BF" w14:textId="77777777" w:rsidR="00B119E3" w:rsidRPr="00791AFA" w:rsidRDefault="00B119E3" w:rsidP="00984A00">
            <w:pPr>
              <w:jc w:val="both"/>
            </w:pPr>
            <w:r w:rsidRPr="00791AFA">
              <w:t>the light of God,</w:t>
            </w:r>
          </w:p>
          <w:p w14:paraId="103AEE16" w14:textId="77777777" w:rsidR="00B119E3" w:rsidRPr="00791AFA" w:rsidRDefault="00B119E3" w:rsidP="00984A00">
            <w:pPr>
              <w:jc w:val="both"/>
            </w:pPr>
            <w:r w:rsidRPr="00791AFA">
              <w:t>purveyor of</w:t>
            </w:r>
          </w:p>
          <w:p w14:paraId="3FCC7159" w14:textId="77777777" w:rsidR="00B119E3" w:rsidRPr="00791AFA" w:rsidRDefault="00B119E3" w:rsidP="00984A00">
            <w:pPr>
              <w:jc w:val="both"/>
            </w:pPr>
            <w:r w:rsidRPr="00791AFA">
              <w:t>moralistic</w:t>
            </w:r>
          </w:p>
          <w:p w14:paraId="21253561" w14:textId="77777777" w:rsidR="00B119E3" w:rsidRPr="00791AFA" w:rsidRDefault="00B119E3" w:rsidP="00984A00">
            <w:pPr>
              <w:jc w:val="both"/>
            </w:pPr>
            <w:r w:rsidRPr="00791AFA">
              <w:t>rationalism</w:t>
            </w:r>
          </w:p>
        </w:tc>
        <w:tc>
          <w:tcPr>
            <w:tcW w:w="1647" w:type="dxa"/>
          </w:tcPr>
          <w:p w14:paraId="2B7DA01C" w14:textId="77777777" w:rsidR="00B119E3" w:rsidRPr="00791AFA" w:rsidRDefault="00B119E3" w:rsidP="00984A00">
            <w:pPr>
              <w:jc w:val="both"/>
            </w:pPr>
            <w:r w:rsidRPr="00791AFA">
              <w:t>Contains pleasure</w:t>
            </w:r>
          </w:p>
          <w:p w14:paraId="0D740BCC" w14:textId="77777777" w:rsidR="00B119E3" w:rsidRPr="00791AFA" w:rsidRDefault="00B119E3" w:rsidP="00984A00">
            <w:pPr>
              <w:jc w:val="both"/>
            </w:pPr>
            <w:r w:rsidRPr="00791AFA">
              <w:t>and rejection of</w:t>
            </w:r>
          </w:p>
          <w:p w14:paraId="37F5385F" w14:textId="77777777" w:rsidR="00B119E3" w:rsidRPr="00791AFA" w:rsidRDefault="00B119E3" w:rsidP="00984A00">
            <w:pPr>
              <w:jc w:val="both"/>
            </w:pPr>
            <w:r w:rsidRPr="00791AFA">
              <w:t>twins according</w:t>
            </w:r>
          </w:p>
          <w:p w14:paraId="5580753E" w14:textId="77777777" w:rsidR="00B119E3" w:rsidRPr="00791AFA" w:rsidRDefault="00B119E3" w:rsidP="00984A00">
            <w:pPr>
              <w:jc w:val="both"/>
            </w:pPr>
            <w:r w:rsidRPr="00791AFA">
              <w:t>to the group they</w:t>
            </w:r>
          </w:p>
          <w:p w14:paraId="3C1EB878" w14:textId="77777777" w:rsidR="00B119E3" w:rsidRPr="00791AFA" w:rsidRDefault="00B119E3" w:rsidP="00984A00">
            <w:pPr>
              <w:jc w:val="both"/>
            </w:pPr>
            <w:r w:rsidRPr="00791AFA">
              <w:t>are present in.</w:t>
            </w:r>
          </w:p>
          <w:p w14:paraId="0197B17C" w14:textId="77777777" w:rsidR="00B119E3" w:rsidRPr="00791AFA" w:rsidRDefault="00B119E3" w:rsidP="00984A00">
            <w:pPr>
              <w:jc w:val="both"/>
            </w:pPr>
            <w:r w:rsidRPr="00791AFA">
              <w:t>Sufi or Shiite</w:t>
            </w:r>
          </w:p>
          <w:p w14:paraId="33808603" w14:textId="77777777" w:rsidR="00B119E3" w:rsidRPr="00791AFA" w:rsidRDefault="00B119E3" w:rsidP="00984A00">
            <w:pPr>
              <w:jc w:val="both"/>
            </w:pPr>
            <w:r w:rsidRPr="00791AFA">
              <w:t>warriors</w:t>
            </w:r>
          </w:p>
        </w:tc>
      </w:tr>
      <w:tr w:rsidR="00B119E3" w14:paraId="45F9A2AB" w14:textId="77777777" w:rsidTr="00984A00">
        <w:tc>
          <w:tcPr>
            <w:tcW w:w="1255" w:type="dxa"/>
          </w:tcPr>
          <w:p w14:paraId="36384D38" w14:textId="77777777" w:rsidR="00B119E3" w:rsidRPr="00791AFA" w:rsidRDefault="00B119E3" w:rsidP="00984A00">
            <w:pPr>
              <w:jc w:val="center"/>
            </w:pPr>
            <w:r w:rsidRPr="00791AFA">
              <w:t>The purpose of</w:t>
            </w:r>
          </w:p>
          <w:p w14:paraId="28F7395C" w14:textId="77777777" w:rsidR="00B119E3" w:rsidRPr="00791AFA" w:rsidRDefault="00B119E3" w:rsidP="00984A00">
            <w:pPr>
              <w:jc w:val="center"/>
            </w:pPr>
            <w:r w:rsidRPr="00791AFA">
              <w:t>creation</w:t>
            </w:r>
          </w:p>
        </w:tc>
        <w:tc>
          <w:tcPr>
            <w:tcW w:w="1800" w:type="dxa"/>
          </w:tcPr>
          <w:p w14:paraId="2F6033FF" w14:textId="77777777" w:rsidR="00B119E3" w:rsidRPr="00791AFA" w:rsidRDefault="00B119E3" w:rsidP="00984A00">
            <w:pPr>
              <w:jc w:val="both"/>
            </w:pPr>
            <w:r w:rsidRPr="00791AFA">
              <w:t>Conscious self-</w:t>
            </w:r>
          </w:p>
          <w:p w14:paraId="18B7929C" w14:textId="77777777" w:rsidR="00B119E3" w:rsidRPr="00791AFA" w:rsidRDefault="00B119E3" w:rsidP="00984A00">
            <w:pPr>
              <w:jc w:val="both"/>
            </w:pPr>
            <w:r w:rsidRPr="00791AFA">
              <w:t xml:space="preserve">restraint </w:t>
            </w:r>
            <w:proofErr w:type="gramStart"/>
            <w:r w:rsidRPr="00791AFA">
              <w:t>in order to</w:t>
            </w:r>
            <w:proofErr w:type="gramEnd"/>
          </w:p>
          <w:p w14:paraId="55801D66" w14:textId="77777777" w:rsidR="00B119E3" w:rsidRPr="00791AFA" w:rsidRDefault="00B119E3" w:rsidP="00984A00">
            <w:pPr>
              <w:jc w:val="both"/>
            </w:pPr>
            <w:r w:rsidRPr="00791AFA">
              <w:t>restrain the evil</w:t>
            </w:r>
          </w:p>
          <w:p w14:paraId="2EF4AAC5" w14:textId="77777777" w:rsidR="00B119E3" w:rsidRPr="00791AFA" w:rsidRDefault="00B119E3" w:rsidP="00984A00">
            <w:pPr>
              <w:jc w:val="both"/>
            </w:pPr>
            <w:r w:rsidRPr="00791AFA">
              <w:t>nature, composition</w:t>
            </w:r>
          </w:p>
          <w:p w14:paraId="7B4823CD" w14:textId="77777777" w:rsidR="00B119E3" w:rsidRPr="00791AFA" w:rsidRDefault="00B119E3" w:rsidP="00984A00">
            <w:pPr>
              <w:jc w:val="both"/>
            </w:pPr>
            <w:r w:rsidRPr="00791AFA">
              <w:t>and fulfillment of</w:t>
            </w:r>
          </w:p>
          <w:p w14:paraId="19926051" w14:textId="77777777" w:rsidR="00B119E3" w:rsidRPr="00791AFA" w:rsidRDefault="00B119E3" w:rsidP="00984A00">
            <w:pPr>
              <w:jc w:val="both"/>
            </w:pPr>
            <w:r w:rsidRPr="00791AFA">
              <w:t>the divine will</w:t>
            </w:r>
          </w:p>
        </w:tc>
        <w:tc>
          <w:tcPr>
            <w:tcW w:w="1350" w:type="dxa"/>
          </w:tcPr>
          <w:p w14:paraId="1F85CC2F" w14:textId="77777777" w:rsidR="00B119E3" w:rsidRPr="00791AFA" w:rsidRDefault="00B119E3" w:rsidP="00984A00">
            <w:pPr>
              <w:jc w:val="both"/>
            </w:pPr>
            <w:r w:rsidRPr="00791AFA">
              <w:t>Conscious self-</w:t>
            </w:r>
          </w:p>
          <w:p w14:paraId="6AF6E8DC" w14:textId="77777777" w:rsidR="00B119E3" w:rsidRPr="00791AFA" w:rsidRDefault="00B119E3" w:rsidP="00984A00">
            <w:pPr>
              <w:jc w:val="both"/>
            </w:pPr>
            <w:r w:rsidRPr="00791AFA">
              <w:t xml:space="preserve">restraint </w:t>
            </w:r>
            <w:proofErr w:type="gramStart"/>
            <w:r w:rsidRPr="00791AFA">
              <w:t>in order to</w:t>
            </w:r>
            <w:proofErr w:type="gramEnd"/>
          </w:p>
          <w:p w14:paraId="1D502C32" w14:textId="77777777" w:rsidR="00B119E3" w:rsidRPr="00791AFA" w:rsidRDefault="00B119E3" w:rsidP="00984A00">
            <w:pPr>
              <w:jc w:val="both"/>
            </w:pPr>
            <w:r w:rsidRPr="00791AFA">
              <w:t>maintain dignity</w:t>
            </w:r>
          </w:p>
          <w:p w14:paraId="27BC3FC6" w14:textId="77777777" w:rsidR="00B119E3" w:rsidRPr="00791AFA" w:rsidRDefault="00B119E3" w:rsidP="00984A00">
            <w:pPr>
              <w:jc w:val="both"/>
            </w:pPr>
            <w:r w:rsidRPr="00791AFA">
              <w:t>and reach</w:t>
            </w:r>
          </w:p>
          <w:p w14:paraId="7BE75EF3" w14:textId="77777777" w:rsidR="00B119E3" w:rsidRPr="00791AFA" w:rsidRDefault="00B119E3" w:rsidP="00984A00">
            <w:pPr>
              <w:jc w:val="both"/>
            </w:pPr>
            <w:r w:rsidRPr="00791AFA">
              <w:t>perfection</w:t>
            </w:r>
          </w:p>
        </w:tc>
        <w:tc>
          <w:tcPr>
            <w:tcW w:w="1620" w:type="dxa"/>
          </w:tcPr>
          <w:p w14:paraId="7632902D" w14:textId="77777777" w:rsidR="00B119E3" w:rsidRPr="00791AFA" w:rsidRDefault="00B119E3" w:rsidP="00984A00">
            <w:pPr>
              <w:jc w:val="both"/>
            </w:pPr>
            <w:r w:rsidRPr="00791AFA">
              <w:t>Self-restraint in</w:t>
            </w:r>
          </w:p>
          <w:p w14:paraId="0CD210F3" w14:textId="77777777" w:rsidR="00B119E3" w:rsidRPr="00791AFA" w:rsidRDefault="00B119E3" w:rsidP="00984A00">
            <w:pPr>
              <w:jc w:val="both"/>
            </w:pPr>
            <w:r w:rsidRPr="00791AFA">
              <w:t>order to have a</w:t>
            </w:r>
          </w:p>
          <w:p w14:paraId="71E104D4" w14:textId="77777777" w:rsidR="00B119E3" w:rsidRPr="00791AFA" w:rsidRDefault="00B119E3" w:rsidP="00984A00">
            <w:pPr>
              <w:jc w:val="both"/>
            </w:pPr>
            <w:r w:rsidRPr="00791AFA">
              <w:t>better life in the</w:t>
            </w:r>
          </w:p>
          <w:p w14:paraId="60832EF3" w14:textId="77777777" w:rsidR="00B119E3" w:rsidRPr="00791AFA" w:rsidRDefault="00B119E3" w:rsidP="00984A00">
            <w:pPr>
              <w:jc w:val="both"/>
            </w:pPr>
            <w:r w:rsidRPr="00791AFA">
              <w:t>next life and to be</w:t>
            </w:r>
          </w:p>
          <w:p w14:paraId="23AD1CE3" w14:textId="77777777" w:rsidR="00B119E3" w:rsidRPr="00791AFA" w:rsidRDefault="00B119E3" w:rsidP="00984A00">
            <w:pPr>
              <w:jc w:val="both"/>
            </w:pPr>
            <w:r w:rsidRPr="00791AFA">
              <w:t>promoted in the</w:t>
            </w:r>
          </w:p>
          <w:p w14:paraId="4339E690" w14:textId="77777777" w:rsidR="00B119E3" w:rsidRPr="00791AFA" w:rsidRDefault="00B119E3" w:rsidP="00984A00">
            <w:pPr>
              <w:jc w:val="both"/>
            </w:pPr>
            <w:r w:rsidRPr="00791AFA">
              <w:t>caste in which</w:t>
            </w:r>
          </w:p>
          <w:p w14:paraId="1F4F01B3" w14:textId="77777777" w:rsidR="00B119E3" w:rsidRPr="00791AFA" w:rsidRDefault="00B119E3" w:rsidP="00984A00">
            <w:pPr>
              <w:jc w:val="both"/>
            </w:pPr>
            <w:r w:rsidRPr="00791AFA">
              <w:t>they are born (reincarnation of</w:t>
            </w:r>
          </w:p>
          <w:p w14:paraId="3500EC45" w14:textId="77777777" w:rsidR="00B119E3" w:rsidRPr="00791AFA" w:rsidRDefault="00B119E3" w:rsidP="00984A00">
            <w:pPr>
              <w:jc w:val="both"/>
            </w:pPr>
            <w:r w:rsidRPr="00791AFA">
              <w:t>souls</w:t>
            </w:r>
          </w:p>
        </w:tc>
        <w:tc>
          <w:tcPr>
            <w:tcW w:w="1671" w:type="dxa"/>
          </w:tcPr>
          <w:p w14:paraId="7F74EE67" w14:textId="77777777" w:rsidR="00B119E3" w:rsidRPr="00791AFA" w:rsidRDefault="00B119E3" w:rsidP="00984A00">
            <w:pPr>
              <w:jc w:val="both"/>
            </w:pPr>
            <w:r w:rsidRPr="00791AFA">
              <w:t>The world in the</w:t>
            </w:r>
          </w:p>
          <w:p w14:paraId="43EACF5E" w14:textId="77777777" w:rsidR="00B119E3" w:rsidRPr="00791AFA" w:rsidRDefault="00B119E3" w:rsidP="00984A00">
            <w:pPr>
              <w:jc w:val="both"/>
            </w:pPr>
            <w:r w:rsidRPr="00791AFA">
              <w:t>future will be a</w:t>
            </w:r>
          </w:p>
          <w:p w14:paraId="22221CFF" w14:textId="77777777" w:rsidR="00B119E3" w:rsidRPr="00791AFA" w:rsidRDefault="00B119E3" w:rsidP="00984A00">
            <w:pPr>
              <w:jc w:val="both"/>
            </w:pPr>
            <w:r w:rsidRPr="00791AFA">
              <w:t>place for Jewish</w:t>
            </w:r>
          </w:p>
          <w:p w14:paraId="11BF1FEE" w14:textId="77777777" w:rsidR="00B119E3" w:rsidRPr="00791AFA" w:rsidRDefault="00B119E3" w:rsidP="00984A00">
            <w:pPr>
              <w:jc w:val="both"/>
            </w:pPr>
            <w:r w:rsidRPr="00791AFA">
              <w:t>rule. Achieving</w:t>
            </w:r>
          </w:p>
          <w:p w14:paraId="6C38B743" w14:textId="77777777" w:rsidR="00B119E3" w:rsidRPr="00791AFA" w:rsidRDefault="00B119E3" w:rsidP="00984A00">
            <w:pPr>
              <w:jc w:val="both"/>
            </w:pPr>
            <w:r w:rsidRPr="00791AFA">
              <w:t>near virtue, long</w:t>
            </w:r>
          </w:p>
          <w:p w14:paraId="56DB8252" w14:textId="77777777" w:rsidR="00B119E3" w:rsidRPr="00791AFA" w:rsidRDefault="00B119E3" w:rsidP="00984A00">
            <w:pPr>
              <w:jc w:val="both"/>
            </w:pPr>
            <w:r w:rsidRPr="00791AFA">
              <w:t>life and good name</w:t>
            </w:r>
          </w:p>
        </w:tc>
        <w:tc>
          <w:tcPr>
            <w:tcW w:w="1647" w:type="dxa"/>
          </w:tcPr>
          <w:p w14:paraId="3E235CBB" w14:textId="77777777" w:rsidR="00B119E3" w:rsidRPr="00791AFA" w:rsidRDefault="00B119E3" w:rsidP="00984A00">
            <w:pPr>
              <w:jc w:val="both"/>
            </w:pPr>
            <w:r w:rsidRPr="00791AFA">
              <w:t>Seemingly</w:t>
            </w:r>
          </w:p>
          <w:p w14:paraId="6DA93CB6" w14:textId="77777777" w:rsidR="00B119E3" w:rsidRPr="00791AFA" w:rsidRDefault="00B119E3" w:rsidP="00984A00">
            <w:pPr>
              <w:jc w:val="both"/>
            </w:pPr>
            <w:r w:rsidRPr="00791AFA">
              <w:t>afterlife</w:t>
            </w:r>
          </w:p>
          <w:p w14:paraId="108AF699" w14:textId="77777777" w:rsidR="00B119E3" w:rsidRPr="00791AFA" w:rsidRDefault="00B119E3" w:rsidP="00984A00">
            <w:pPr>
              <w:jc w:val="both"/>
            </w:pPr>
            <w:r w:rsidRPr="00791AFA">
              <w:t>salvation. But it</w:t>
            </w:r>
          </w:p>
          <w:p w14:paraId="3E231563" w14:textId="77777777" w:rsidR="00B119E3" w:rsidRPr="00791AFA" w:rsidRDefault="00B119E3" w:rsidP="00984A00">
            <w:pPr>
              <w:jc w:val="both"/>
            </w:pPr>
            <w:r w:rsidRPr="00791AFA">
              <w:t>became the</w:t>
            </w:r>
          </w:p>
          <w:p w14:paraId="62F84D95" w14:textId="77777777" w:rsidR="00B119E3" w:rsidRPr="00791AFA" w:rsidRDefault="00B119E3" w:rsidP="00984A00">
            <w:pPr>
              <w:jc w:val="both"/>
            </w:pPr>
            <w:r w:rsidRPr="00791AFA">
              <w:t>preparation of</w:t>
            </w:r>
          </w:p>
          <w:p w14:paraId="6AC52611" w14:textId="77777777" w:rsidR="00B119E3" w:rsidRPr="00791AFA" w:rsidRDefault="00B119E3" w:rsidP="00984A00">
            <w:pPr>
              <w:jc w:val="both"/>
            </w:pPr>
            <w:r w:rsidRPr="00791AFA">
              <w:t>people to fight</w:t>
            </w:r>
          </w:p>
          <w:p w14:paraId="28524B52" w14:textId="77777777" w:rsidR="00B119E3" w:rsidRPr="00791AFA" w:rsidRDefault="00B119E3" w:rsidP="00984A00">
            <w:pPr>
              <w:jc w:val="both"/>
            </w:pPr>
            <w:r w:rsidRPr="00791AFA">
              <w:t>against different goals (from</w:t>
            </w:r>
          </w:p>
          <w:p w14:paraId="7820470D" w14:textId="77777777" w:rsidR="00B119E3" w:rsidRPr="00791AFA" w:rsidRDefault="00B119E3" w:rsidP="00984A00">
            <w:pPr>
              <w:jc w:val="both"/>
            </w:pPr>
            <w:r w:rsidRPr="00791AFA">
              <w:t>Weber's point of</w:t>
            </w:r>
          </w:p>
          <w:p w14:paraId="0952BBC1" w14:textId="77777777" w:rsidR="00B119E3" w:rsidRPr="00791AFA" w:rsidRDefault="00B119E3" w:rsidP="00984A00">
            <w:pPr>
              <w:jc w:val="both"/>
            </w:pPr>
            <w:r w:rsidRPr="00791AFA">
              <w:t>view)</w:t>
            </w:r>
          </w:p>
        </w:tc>
      </w:tr>
      <w:tr w:rsidR="00B119E3" w14:paraId="55527B8D" w14:textId="77777777" w:rsidTr="00984A00">
        <w:tc>
          <w:tcPr>
            <w:tcW w:w="1255" w:type="dxa"/>
          </w:tcPr>
          <w:p w14:paraId="14E265DF" w14:textId="77777777" w:rsidR="00B119E3" w:rsidRPr="00791AFA" w:rsidRDefault="00B119E3" w:rsidP="00984A00">
            <w:pPr>
              <w:jc w:val="both"/>
            </w:pPr>
            <w:r w:rsidRPr="00791AFA">
              <w:t>Man and</w:t>
            </w:r>
          </w:p>
          <w:p w14:paraId="4C6AD721" w14:textId="77777777" w:rsidR="00B119E3" w:rsidRPr="00791AFA" w:rsidRDefault="00B119E3" w:rsidP="00984A00">
            <w:pPr>
              <w:jc w:val="both"/>
            </w:pPr>
            <w:r w:rsidRPr="00791AFA">
              <w:t>cultural</w:t>
            </w:r>
          </w:p>
          <w:p w14:paraId="39CBF2E4" w14:textId="77777777" w:rsidR="00B119E3" w:rsidRPr="00791AFA" w:rsidRDefault="00B119E3" w:rsidP="00984A00">
            <w:pPr>
              <w:jc w:val="both"/>
            </w:pPr>
            <w:r w:rsidRPr="00791AFA">
              <w:t>leadership</w:t>
            </w:r>
          </w:p>
        </w:tc>
        <w:tc>
          <w:tcPr>
            <w:tcW w:w="1800" w:type="dxa"/>
          </w:tcPr>
          <w:p w14:paraId="6031EFDD" w14:textId="77777777" w:rsidR="00B119E3" w:rsidRPr="00791AFA" w:rsidRDefault="00B119E3" w:rsidP="00984A00">
            <w:pPr>
              <w:jc w:val="both"/>
            </w:pPr>
            <w:r w:rsidRPr="00791AFA">
              <w:t>A prophet makes the</w:t>
            </w:r>
          </w:p>
          <w:p w14:paraId="76CBE5B8" w14:textId="77777777" w:rsidR="00B119E3" w:rsidRPr="00791AFA" w:rsidRDefault="00B119E3" w:rsidP="00984A00">
            <w:pPr>
              <w:jc w:val="both"/>
            </w:pPr>
            <w:r w:rsidRPr="00791AFA">
              <w:t>Sunnah and the</w:t>
            </w:r>
          </w:p>
          <w:p w14:paraId="0738CE64" w14:textId="77777777" w:rsidR="00B119E3" w:rsidRPr="00791AFA" w:rsidRDefault="00B119E3" w:rsidP="00984A00">
            <w:pPr>
              <w:jc w:val="both"/>
            </w:pPr>
            <w:r w:rsidRPr="00791AFA">
              <w:t>world as they are,</w:t>
            </w:r>
          </w:p>
          <w:p w14:paraId="29528043" w14:textId="77777777" w:rsidR="00B119E3" w:rsidRPr="00791AFA" w:rsidRDefault="00B119E3" w:rsidP="00984A00">
            <w:pPr>
              <w:jc w:val="both"/>
            </w:pPr>
            <w:r w:rsidRPr="00791AFA">
              <w:t>demonic. Man</w:t>
            </w:r>
          </w:p>
          <w:p w14:paraId="5D0F4B14" w14:textId="77777777" w:rsidR="00B119E3" w:rsidRPr="00791AFA" w:rsidRDefault="00B119E3" w:rsidP="00984A00">
            <w:pPr>
              <w:jc w:val="both"/>
            </w:pPr>
            <w:r w:rsidRPr="00791AFA">
              <w:t>cannot achieve</w:t>
            </w:r>
          </w:p>
          <w:p w14:paraId="2EC015B5" w14:textId="77777777" w:rsidR="00B119E3" w:rsidRPr="00791AFA" w:rsidRDefault="00B119E3" w:rsidP="00984A00">
            <w:pPr>
              <w:jc w:val="both"/>
            </w:pPr>
            <w:r w:rsidRPr="00791AFA">
              <w:t>goodness by his own</w:t>
            </w:r>
          </w:p>
          <w:p w14:paraId="1A0D999F" w14:textId="77777777" w:rsidR="00B119E3" w:rsidRPr="00791AFA" w:rsidRDefault="00B119E3" w:rsidP="00984A00">
            <w:pPr>
              <w:jc w:val="both"/>
            </w:pPr>
            <w:r w:rsidRPr="00791AFA">
              <w:t>efforts.</w:t>
            </w:r>
          </w:p>
        </w:tc>
        <w:tc>
          <w:tcPr>
            <w:tcW w:w="1350" w:type="dxa"/>
          </w:tcPr>
          <w:p w14:paraId="16CB2C93" w14:textId="77777777" w:rsidR="00B119E3" w:rsidRPr="00791AFA" w:rsidRDefault="00B119E3" w:rsidP="00984A00">
            <w:pPr>
              <w:jc w:val="both"/>
            </w:pPr>
            <w:r w:rsidRPr="00791AFA">
              <w:t>The absence of a</w:t>
            </w:r>
          </w:p>
          <w:p w14:paraId="0B79C5A4" w14:textId="77777777" w:rsidR="00B119E3" w:rsidRPr="00791AFA" w:rsidRDefault="00B119E3" w:rsidP="00984A00">
            <w:pPr>
              <w:jc w:val="both"/>
            </w:pPr>
            <w:r w:rsidRPr="00791AFA">
              <w:t>prophet is due to</w:t>
            </w:r>
          </w:p>
          <w:p w14:paraId="599FEDEF" w14:textId="77777777" w:rsidR="00B119E3" w:rsidRPr="00791AFA" w:rsidRDefault="00B119E3" w:rsidP="00984A00">
            <w:pPr>
              <w:jc w:val="both"/>
            </w:pPr>
            <w:r w:rsidRPr="00791AFA">
              <w:t>the sanctity and</w:t>
            </w:r>
          </w:p>
          <w:p w14:paraId="6777BCFE" w14:textId="77777777" w:rsidR="00B119E3" w:rsidRPr="00791AFA" w:rsidRDefault="00B119E3" w:rsidP="00984A00">
            <w:pPr>
              <w:jc w:val="both"/>
            </w:pPr>
            <w:r w:rsidRPr="00791AFA">
              <w:t>inviolability of the</w:t>
            </w:r>
          </w:p>
          <w:p w14:paraId="779A4DF0" w14:textId="77777777" w:rsidR="00B119E3" w:rsidRPr="00791AFA" w:rsidRDefault="00B119E3" w:rsidP="00984A00">
            <w:pPr>
              <w:jc w:val="both"/>
            </w:pPr>
            <w:r w:rsidRPr="00791AFA">
              <w:t>Sunnah, a person</w:t>
            </w:r>
          </w:p>
          <w:p w14:paraId="75ACDF14" w14:textId="77777777" w:rsidR="00B119E3" w:rsidRPr="00791AFA" w:rsidRDefault="00B119E3" w:rsidP="00984A00">
            <w:pPr>
              <w:jc w:val="both"/>
            </w:pPr>
            <w:r w:rsidRPr="00791AFA">
              <w:t>can avoid the dry</w:t>
            </w:r>
          </w:p>
          <w:p w14:paraId="03F6FBE1" w14:textId="77777777" w:rsidR="00B119E3" w:rsidRPr="00791AFA" w:rsidRDefault="00B119E3" w:rsidP="00984A00">
            <w:pPr>
              <w:jc w:val="both"/>
            </w:pPr>
            <w:r w:rsidRPr="00791AFA">
              <w:t>spell and be good,</w:t>
            </w:r>
          </w:p>
          <w:p w14:paraId="352992B9" w14:textId="77777777" w:rsidR="00B119E3" w:rsidRPr="00791AFA" w:rsidRDefault="00B119E3" w:rsidP="00984A00">
            <w:pPr>
              <w:jc w:val="both"/>
            </w:pPr>
            <w:r w:rsidRPr="00791AFA">
              <w:t>provided that he</w:t>
            </w:r>
          </w:p>
          <w:p w14:paraId="16EE8E96" w14:textId="77777777" w:rsidR="00B119E3" w:rsidRPr="00791AFA" w:rsidRDefault="00B119E3" w:rsidP="00984A00">
            <w:pPr>
              <w:jc w:val="both"/>
            </w:pPr>
            <w:r w:rsidRPr="00791AFA">
              <w:t>behaves correctly.</w:t>
            </w:r>
          </w:p>
          <w:p w14:paraId="58E0DFFD" w14:textId="77777777" w:rsidR="00B119E3" w:rsidRPr="00791AFA" w:rsidRDefault="00B119E3" w:rsidP="00984A00">
            <w:pPr>
              <w:jc w:val="both"/>
            </w:pPr>
            <w:r w:rsidRPr="00791AFA">
              <w:t>The presence of</w:t>
            </w:r>
          </w:p>
          <w:p w14:paraId="45FDE266" w14:textId="77777777" w:rsidR="00B119E3" w:rsidRPr="00791AFA" w:rsidRDefault="00B119E3" w:rsidP="00984A00">
            <w:pPr>
              <w:jc w:val="both"/>
            </w:pPr>
            <w:r w:rsidRPr="00791AFA">
              <w:t>writers</w:t>
            </w:r>
          </w:p>
        </w:tc>
        <w:tc>
          <w:tcPr>
            <w:tcW w:w="1620" w:type="dxa"/>
          </w:tcPr>
          <w:p w14:paraId="37E335B4" w14:textId="77777777" w:rsidR="00B119E3" w:rsidRPr="00791AFA" w:rsidRDefault="00B119E3" w:rsidP="00984A00">
            <w:pPr>
              <w:jc w:val="both"/>
            </w:pPr>
            <w:r w:rsidRPr="00791AFA">
              <w:t>Belief in the</w:t>
            </w:r>
          </w:p>
          <w:p w14:paraId="228FFB48" w14:textId="77777777" w:rsidR="00B119E3" w:rsidRPr="00791AFA" w:rsidRDefault="00B119E3" w:rsidP="00984A00">
            <w:pPr>
              <w:jc w:val="both"/>
            </w:pPr>
            <w:r w:rsidRPr="00791AFA">
              <w:t>powers of</w:t>
            </w:r>
          </w:p>
          <w:p w14:paraId="08A7B82D" w14:textId="77777777" w:rsidR="00B119E3" w:rsidRPr="00791AFA" w:rsidRDefault="00B119E3" w:rsidP="00984A00">
            <w:pPr>
              <w:jc w:val="both"/>
            </w:pPr>
            <w:r w:rsidRPr="00791AFA">
              <w:t>Brahmins as</w:t>
            </w:r>
          </w:p>
          <w:p w14:paraId="2551409C" w14:textId="77777777" w:rsidR="00B119E3" w:rsidRPr="00791AFA" w:rsidRDefault="00B119E3" w:rsidP="00984A00">
            <w:pPr>
              <w:jc w:val="both"/>
            </w:pPr>
            <w:r w:rsidRPr="00791AFA">
              <w:t>intellectuals and</w:t>
            </w:r>
          </w:p>
          <w:p w14:paraId="3928653B" w14:textId="77777777" w:rsidR="00B119E3" w:rsidRPr="00791AFA" w:rsidRDefault="00B119E3" w:rsidP="00984A00">
            <w:pPr>
              <w:jc w:val="both"/>
            </w:pPr>
            <w:r w:rsidRPr="00791AFA">
              <w:t>family priests.</w:t>
            </w:r>
          </w:p>
          <w:p w14:paraId="5DC069FD" w14:textId="77777777" w:rsidR="00B119E3" w:rsidRPr="00791AFA" w:rsidRDefault="00B119E3" w:rsidP="00984A00">
            <w:pPr>
              <w:jc w:val="both"/>
            </w:pPr>
            <w:r w:rsidRPr="00791AFA">
              <w:t>Respect for the</w:t>
            </w:r>
          </w:p>
          <w:p w14:paraId="39AEFBC8" w14:textId="77777777" w:rsidR="00B119E3" w:rsidRPr="00791AFA" w:rsidRDefault="00B119E3" w:rsidP="00984A00">
            <w:pPr>
              <w:jc w:val="both"/>
            </w:pPr>
            <w:r w:rsidRPr="00791AFA">
              <w:t>martyrs</w:t>
            </w:r>
          </w:p>
        </w:tc>
        <w:tc>
          <w:tcPr>
            <w:tcW w:w="1671" w:type="dxa"/>
          </w:tcPr>
          <w:p w14:paraId="08FDFE94" w14:textId="77777777" w:rsidR="00B119E3" w:rsidRPr="00791AFA" w:rsidRDefault="00B119E3" w:rsidP="00984A00">
            <w:pPr>
              <w:jc w:val="both"/>
            </w:pPr>
            <w:r w:rsidRPr="00791AFA">
              <w:t>Countless prophets,</w:t>
            </w:r>
          </w:p>
          <w:p w14:paraId="131C1BDB" w14:textId="77777777" w:rsidR="00B119E3" w:rsidRPr="00791AFA" w:rsidRDefault="00B119E3" w:rsidP="00984A00">
            <w:pPr>
              <w:jc w:val="both"/>
            </w:pPr>
            <w:r w:rsidRPr="00791AFA">
              <w:t>both in the role of a</w:t>
            </w:r>
          </w:p>
          <w:p w14:paraId="38655ADB" w14:textId="77777777" w:rsidR="00B119E3" w:rsidRPr="00791AFA" w:rsidRDefault="00B119E3" w:rsidP="00984A00">
            <w:pPr>
              <w:jc w:val="both"/>
            </w:pPr>
            <w:r w:rsidRPr="00791AFA">
              <w:t>pure and spiritual</w:t>
            </w:r>
          </w:p>
          <w:p w14:paraId="235B432D" w14:textId="77777777" w:rsidR="00B119E3" w:rsidRPr="00791AFA" w:rsidRDefault="00B119E3" w:rsidP="00984A00">
            <w:pPr>
              <w:jc w:val="both"/>
            </w:pPr>
            <w:r w:rsidRPr="00791AFA">
              <w:t>prophet and in the</w:t>
            </w:r>
          </w:p>
          <w:p w14:paraId="7F2CD0FD" w14:textId="77777777" w:rsidR="00B119E3" w:rsidRPr="00791AFA" w:rsidRDefault="00B119E3" w:rsidP="00984A00">
            <w:pPr>
              <w:jc w:val="both"/>
            </w:pPr>
            <w:r w:rsidRPr="00791AFA">
              <w:t>role of a king.</w:t>
            </w:r>
          </w:p>
          <w:p w14:paraId="755A6A3A" w14:textId="77777777" w:rsidR="00B119E3" w:rsidRPr="00791AFA" w:rsidRDefault="00B119E3" w:rsidP="00984A00">
            <w:pPr>
              <w:jc w:val="both"/>
            </w:pPr>
            <w:r w:rsidRPr="00791AFA">
              <w:t>Their relationship</w:t>
            </w:r>
          </w:p>
          <w:p w14:paraId="28AA17B3" w14:textId="77777777" w:rsidR="00B119E3" w:rsidRPr="00791AFA" w:rsidRDefault="00B119E3" w:rsidP="00984A00">
            <w:pPr>
              <w:jc w:val="both"/>
            </w:pPr>
            <w:r w:rsidRPr="00791AFA">
              <w:t>with the true</w:t>
            </w:r>
          </w:p>
          <w:p w14:paraId="205C05C5" w14:textId="77777777" w:rsidR="00B119E3" w:rsidRPr="00791AFA" w:rsidRDefault="00B119E3" w:rsidP="00984A00">
            <w:pPr>
              <w:jc w:val="both"/>
            </w:pPr>
            <w:r w:rsidRPr="00791AFA">
              <w:t xml:space="preserve">prophets </w:t>
            </w:r>
            <w:proofErr w:type="gramStart"/>
            <w:r w:rsidRPr="00791AFA">
              <w:t>was</w:t>
            </w:r>
            <w:proofErr w:type="gramEnd"/>
          </w:p>
          <w:p w14:paraId="055624F2" w14:textId="77777777" w:rsidR="00B119E3" w:rsidRPr="00791AFA" w:rsidRDefault="00B119E3" w:rsidP="00984A00">
            <w:pPr>
              <w:jc w:val="both"/>
            </w:pPr>
            <w:r w:rsidRPr="00791AFA">
              <w:t>ridiculous.</w:t>
            </w:r>
          </w:p>
          <w:p w14:paraId="54D40B3D" w14:textId="77777777" w:rsidR="00B119E3" w:rsidRPr="00791AFA" w:rsidRDefault="00B119E3" w:rsidP="00984A00">
            <w:pPr>
              <w:jc w:val="both"/>
            </w:pPr>
            <w:r w:rsidRPr="00791AFA">
              <w:t>Powerful prophets</w:t>
            </w:r>
          </w:p>
          <w:p w14:paraId="65C00D42" w14:textId="77777777" w:rsidR="00B119E3" w:rsidRPr="00791AFA" w:rsidRDefault="00B119E3" w:rsidP="00984A00">
            <w:pPr>
              <w:jc w:val="both"/>
            </w:pPr>
            <w:r w:rsidRPr="00791AFA">
              <w:t>ruled over them.</w:t>
            </w:r>
          </w:p>
        </w:tc>
        <w:tc>
          <w:tcPr>
            <w:tcW w:w="1647" w:type="dxa"/>
          </w:tcPr>
          <w:p w14:paraId="13C97E9C" w14:textId="77777777" w:rsidR="00B119E3" w:rsidRPr="00791AFA" w:rsidRDefault="00B119E3" w:rsidP="00984A00">
            <w:pPr>
              <w:jc w:val="both"/>
            </w:pPr>
            <w:r w:rsidRPr="00791AFA">
              <w:t>The basic</w:t>
            </w:r>
          </w:p>
          <w:p w14:paraId="340AF426" w14:textId="77777777" w:rsidR="00B119E3" w:rsidRPr="00791AFA" w:rsidRDefault="00B119E3" w:rsidP="00984A00">
            <w:pPr>
              <w:jc w:val="both"/>
            </w:pPr>
            <w:r w:rsidRPr="00791AFA">
              <w:t>customs and</w:t>
            </w:r>
          </w:p>
          <w:p w14:paraId="2345289A" w14:textId="77777777" w:rsidR="00B119E3" w:rsidRPr="00791AFA" w:rsidRDefault="00B119E3" w:rsidP="00984A00">
            <w:pPr>
              <w:jc w:val="both"/>
            </w:pPr>
            <w:r w:rsidRPr="00791AFA">
              <w:t>customs</w:t>
            </w:r>
          </w:p>
          <w:p w14:paraId="2F336AC5" w14:textId="77777777" w:rsidR="00B119E3" w:rsidRPr="00791AFA" w:rsidRDefault="00B119E3" w:rsidP="00984A00">
            <w:pPr>
              <w:jc w:val="both"/>
            </w:pPr>
            <w:r w:rsidRPr="00791AFA">
              <w:t>according to the</w:t>
            </w:r>
          </w:p>
          <w:p w14:paraId="6293E4B3" w14:textId="77777777" w:rsidR="00B119E3" w:rsidRPr="00791AFA" w:rsidRDefault="00B119E3" w:rsidP="00984A00">
            <w:pPr>
              <w:jc w:val="both"/>
            </w:pPr>
            <w:r w:rsidRPr="00791AFA">
              <w:t>customs and</w:t>
            </w:r>
          </w:p>
          <w:p w14:paraId="5EB99EC3" w14:textId="77777777" w:rsidR="00B119E3" w:rsidRPr="00791AFA" w:rsidRDefault="00B119E3" w:rsidP="00984A00">
            <w:pPr>
              <w:jc w:val="both"/>
            </w:pPr>
            <w:r w:rsidRPr="00791AFA">
              <w:t>habits of the</w:t>
            </w:r>
          </w:p>
          <w:p w14:paraId="120C82B9" w14:textId="77777777" w:rsidR="00B119E3" w:rsidRPr="00791AFA" w:rsidRDefault="00B119E3" w:rsidP="00984A00">
            <w:pPr>
              <w:jc w:val="both"/>
            </w:pPr>
            <w:r w:rsidRPr="00791AFA">
              <w:t>same Bedouins</w:t>
            </w:r>
          </w:p>
          <w:p w14:paraId="04FFAB8F" w14:textId="77777777" w:rsidR="00B119E3" w:rsidRPr="00791AFA" w:rsidRDefault="00B119E3" w:rsidP="00984A00">
            <w:pPr>
              <w:jc w:val="both"/>
            </w:pPr>
            <w:r w:rsidRPr="00791AFA">
              <w:t>and did not make</w:t>
            </w:r>
          </w:p>
          <w:p w14:paraId="5F6530D7" w14:textId="77777777" w:rsidR="00B119E3" w:rsidRPr="00791AFA" w:rsidRDefault="00B119E3" w:rsidP="00984A00">
            <w:pPr>
              <w:jc w:val="both"/>
            </w:pPr>
            <w:r w:rsidRPr="00791AFA">
              <w:t>any major</w:t>
            </w:r>
          </w:p>
          <w:p w14:paraId="480F822B" w14:textId="77777777" w:rsidR="00B119E3" w:rsidRPr="00791AFA" w:rsidRDefault="00B119E3" w:rsidP="00984A00">
            <w:pPr>
              <w:jc w:val="both"/>
            </w:pPr>
            <w:r w:rsidRPr="00791AFA">
              <w:t>changes at the</w:t>
            </w:r>
          </w:p>
          <w:p w14:paraId="16019233" w14:textId="77777777" w:rsidR="00B119E3" w:rsidRPr="00791AFA" w:rsidRDefault="00B119E3" w:rsidP="00984A00">
            <w:pPr>
              <w:jc w:val="both"/>
            </w:pPr>
            <w:r w:rsidRPr="00791AFA">
              <w:t>beginning</w:t>
            </w:r>
          </w:p>
        </w:tc>
      </w:tr>
      <w:tr w:rsidR="00B119E3" w14:paraId="57A8286F" w14:textId="77777777" w:rsidTr="00984A00">
        <w:tc>
          <w:tcPr>
            <w:tcW w:w="1255" w:type="dxa"/>
          </w:tcPr>
          <w:p w14:paraId="585AC5EF" w14:textId="77777777" w:rsidR="00B119E3" w:rsidRPr="00791AFA" w:rsidRDefault="00B119E3" w:rsidP="00984A00">
            <w:pPr>
              <w:jc w:val="both"/>
            </w:pPr>
            <w:r w:rsidRPr="00791AFA">
              <w:t>Human</w:t>
            </w:r>
          </w:p>
          <w:p w14:paraId="2D684960" w14:textId="77777777" w:rsidR="00B119E3" w:rsidRPr="00791AFA" w:rsidRDefault="00B119E3" w:rsidP="00984A00">
            <w:pPr>
              <w:jc w:val="both"/>
            </w:pPr>
            <w:r w:rsidRPr="00791AFA">
              <w:t>relationship</w:t>
            </w:r>
          </w:p>
        </w:tc>
        <w:tc>
          <w:tcPr>
            <w:tcW w:w="1800" w:type="dxa"/>
          </w:tcPr>
          <w:p w14:paraId="14D3C2C4" w14:textId="77777777" w:rsidR="00B119E3" w:rsidRPr="00791AFA" w:rsidRDefault="00B119E3" w:rsidP="00984A00">
            <w:pPr>
              <w:jc w:val="both"/>
            </w:pPr>
            <w:r w:rsidRPr="00791AFA">
              <w:t>The compliance of</w:t>
            </w:r>
          </w:p>
          <w:p w14:paraId="1AE39958" w14:textId="77777777" w:rsidR="00B119E3" w:rsidRPr="00791AFA" w:rsidRDefault="00B119E3" w:rsidP="00984A00">
            <w:pPr>
              <w:jc w:val="both"/>
            </w:pPr>
            <w:r w:rsidRPr="00791AFA">
              <w:t>all human relations</w:t>
            </w:r>
          </w:p>
          <w:p w14:paraId="287E8B07" w14:textId="77777777" w:rsidR="00B119E3" w:rsidRPr="00791AFA" w:rsidRDefault="00B119E3" w:rsidP="00984A00">
            <w:pPr>
              <w:jc w:val="both"/>
            </w:pPr>
            <w:r w:rsidRPr="00791AFA">
              <w:t>with the duties of</w:t>
            </w:r>
          </w:p>
          <w:p w14:paraId="19A85F04" w14:textId="77777777" w:rsidR="00B119E3" w:rsidRPr="00791AFA" w:rsidRDefault="00B119E3" w:rsidP="00984A00">
            <w:pPr>
              <w:jc w:val="both"/>
            </w:pPr>
            <w:r w:rsidRPr="00791AFA">
              <w:t>man before God</w:t>
            </w:r>
          </w:p>
        </w:tc>
        <w:tc>
          <w:tcPr>
            <w:tcW w:w="1350" w:type="dxa"/>
          </w:tcPr>
          <w:p w14:paraId="6B51DD44" w14:textId="77777777" w:rsidR="00B119E3" w:rsidRPr="00791AFA" w:rsidRDefault="00B119E3" w:rsidP="00984A00">
            <w:pPr>
              <w:jc w:val="both"/>
            </w:pPr>
            <w:r w:rsidRPr="00791AFA">
              <w:t>Loyalty to the</w:t>
            </w:r>
          </w:p>
          <w:p w14:paraId="3EA2581D" w14:textId="77777777" w:rsidR="00B119E3" w:rsidRPr="00791AFA" w:rsidRDefault="00B119E3" w:rsidP="00984A00">
            <w:pPr>
              <w:jc w:val="both"/>
            </w:pPr>
            <w:r w:rsidRPr="00791AFA">
              <w:t>family as the main</w:t>
            </w:r>
          </w:p>
          <w:p w14:paraId="751B2547" w14:textId="77777777" w:rsidR="00B119E3" w:rsidRPr="00791AFA" w:rsidRDefault="00B119E3" w:rsidP="00984A00">
            <w:pPr>
              <w:jc w:val="both"/>
            </w:pPr>
            <w:r w:rsidRPr="00791AFA">
              <w:t>title governing all</w:t>
            </w:r>
          </w:p>
          <w:p w14:paraId="2D71FF58" w14:textId="77777777" w:rsidR="00B119E3" w:rsidRPr="00791AFA" w:rsidRDefault="00B119E3" w:rsidP="00984A00">
            <w:pPr>
              <w:jc w:val="both"/>
            </w:pPr>
            <w:r w:rsidRPr="00791AFA">
              <w:t>human relations</w:t>
            </w:r>
          </w:p>
        </w:tc>
        <w:tc>
          <w:tcPr>
            <w:tcW w:w="1620" w:type="dxa"/>
          </w:tcPr>
          <w:p w14:paraId="095D91D6" w14:textId="77777777" w:rsidR="00B119E3" w:rsidRPr="00791AFA" w:rsidRDefault="00B119E3" w:rsidP="00984A00">
            <w:pPr>
              <w:jc w:val="both"/>
            </w:pPr>
            <w:r w:rsidRPr="00791AFA">
              <w:t>Belief in the</w:t>
            </w:r>
          </w:p>
          <w:p w14:paraId="65B0816D" w14:textId="77777777" w:rsidR="00B119E3" w:rsidRPr="00791AFA" w:rsidRDefault="00B119E3" w:rsidP="00984A00">
            <w:pPr>
              <w:jc w:val="both"/>
            </w:pPr>
            <w:r w:rsidRPr="00791AFA">
              <w:t>sanctity of kinship</w:t>
            </w:r>
          </w:p>
          <w:p w14:paraId="3F6225C3" w14:textId="77777777" w:rsidR="00B119E3" w:rsidRPr="00791AFA" w:rsidRDefault="00B119E3" w:rsidP="00984A00">
            <w:pPr>
              <w:jc w:val="both"/>
            </w:pPr>
            <w:r w:rsidRPr="00791AFA">
              <w:t>relationships and</w:t>
            </w:r>
          </w:p>
          <w:p w14:paraId="334F8AA6" w14:textId="77777777" w:rsidR="00B119E3" w:rsidRPr="00791AFA" w:rsidRDefault="00B119E3" w:rsidP="00984A00">
            <w:pPr>
              <w:jc w:val="both"/>
            </w:pPr>
            <w:r w:rsidRPr="00791AFA">
              <w:t>adherence to caste</w:t>
            </w:r>
          </w:p>
          <w:p w14:paraId="0D86CFDC" w14:textId="77777777" w:rsidR="00B119E3" w:rsidRPr="00791AFA" w:rsidRDefault="00B119E3" w:rsidP="00984A00">
            <w:pPr>
              <w:jc w:val="both"/>
            </w:pPr>
            <w:r w:rsidRPr="00791AFA">
              <w:t>and tribe and rigid</w:t>
            </w:r>
          </w:p>
          <w:p w14:paraId="07E0DE54" w14:textId="77777777" w:rsidR="00B119E3" w:rsidRPr="00791AFA" w:rsidRDefault="00B119E3" w:rsidP="00984A00">
            <w:pPr>
              <w:jc w:val="both"/>
            </w:pPr>
            <w:r w:rsidRPr="00791AFA">
              <w:t>intra-caste</w:t>
            </w:r>
          </w:p>
          <w:p w14:paraId="58BDE0DB" w14:textId="77777777" w:rsidR="00B119E3" w:rsidRPr="00791AFA" w:rsidRDefault="00B119E3" w:rsidP="00984A00">
            <w:pPr>
              <w:jc w:val="both"/>
            </w:pPr>
            <w:r w:rsidRPr="00791AFA">
              <w:t>relationships</w:t>
            </w:r>
          </w:p>
        </w:tc>
        <w:tc>
          <w:tcPr>
            <w:tcW w:w="1671" w:type="dxa"/>
          </w:tcPr>
          <w:p w14:paraId="07680F13" w14:textId="77777777" w:rsidR="00B119E3" w:rsidRPr="00791AFA" w:rsidRDefault="00B119E3" w:rsidP="00984A00">
            <w:pPr>
              <w:jc w:val="both"/>
            </w:pPr>
            <w:r w:rsidRPr="00791AFA">
              <w:t>Military aristocracy</w:t>
            </w:r>
          </w:p>
          <w:p w14:paraId="3E16F364" w14:textId="77777777" w:rsidR="00B119E3" w:rsidRPr="00791AFA" w:rsidRDefault="00B119E3" w:rsidP="00984A00">
            <w:pPr>
              <w:jc w:val="both"/>
            </w:pPr>
            <w:r w:rsidRPr="00791AFA">
              <w:t>in kinship groups,</w:t>
            </w:r>
          </w:p>
          <w:p w14:paraId="1184129B" w14:textId="77777777" w:rsidR="00B119E3" w:rsidRPr="00791AFA" w:rsidRDefault="00B119E3" w:rsidP="00984A00">
            <w:pPr>
              <w:jc w:val="both"/>
            </w:pPr>
            <w:r w:rsidRPr="00791AFA">
              <w:t>extended clan or</w:t>
            </w:r>
          </w:p>
          <w:p w14:paraId="12CA7E88" w14:textId="77777777" w:rsidR="00B119E3" w:rsidRPr="00791AFA" w:rsidRDefault="00B119E3" w:rsidP="00984A00">
            <w:pPr>
              <w:jc w:val="both"/>
            </w:pPr>
            <w:r w:rsidRPr="00791AFA">
              <w:t>family groups with</w:t>
            </w:r>
          </w:p>
          <w:p w14:paraId="7D64E00C" w14:textId="77777777" w:rsidR="00B119E3" w:rsidRPr="00791AFA" w:rsidRDefault="00B119E3" w:rsidP="00984A00">
            <w:pPr>
              <w:jc w:val="both"/>
            </w:pPr>
            <w:r w:rsidRPr="00791AFA">
              <w:t>common culture</w:t>
            </w:r>
          </w:p>
          <w:p w14:paraId="21F438DA" w14:textId="77777777" w:rsidR="00B119E3" w:rsidRPr="00791AFA" w:rsidRDefault="00B119E3" w:rsidP="00984A00">
            <w:pPr>
              <w:jc w:val="both"/>
            </w:pPr>
            <w:r w:rsidRPr="00791AFA">
              <w:t>and ancestry</w:t>
            </w:r>
          </w:p>
        </w:tc>
        <w:tc>
          <w:tcPr>
            <w:tcW w:w="1647" w:type="dxa"/>
          </w:tcPr>
          <w:p w14:paraId="3135CCDA" w14:textId="77777777" w:rsidR="00B119E3" w:rsidRPr="00791AFA" w:rsidRDefault="00B119E3" w:rsidP="00984A00">
            <w:pPr>
              <w:jc w:val="both"/>
            </w:pPr>
            <w:r w:rsidRPr="00791AFA">
              <w:t>A follower of</w:t>
            </w:r>
          </w:p>
          <w:p w14:paraId="78008FDF" w14:textId="77777777" w:rsidR="00B119E3" w:rsidRPr="00791AFA" w:rsidRDefault="00B119E3" w:rsidP="00984A00">
            <w:pPr>
              <w:jc w:val="both"/>
            </w:pPr>
            <w:r w:rsidRPr="00791AFA">
              <w:t>tribal and human</w:t>
            </w:r>
          </w:p>
          <w:p w14:paraId="489C658F" w14:textId="77777777" w:rsidR="00B119E3" w:rsidRPr="00791AFA" w:rsidRDefault="00B119E3" w:rsidP="00984A00">
            <w:pPr>
              <w:jc w:val="both"/>
            </w:pPr>
            <w:r w:rsidRPr="00791AFA">
              <w:t>ethics and not a</w:t>
            </w:r>
          </w:p>
          <w:p w14:paraId="32F0E90E" w14:textId="77777777" w:rsidR="00B119E3" w:rsidRPr="00791AFA" w:rsidRDefault="00B119E3" w:rsidP="00984A00">
            <w:pPr>
              <w:jc w:val="both"/>
            </w:pPr>
            <w:r w:rsidRPr="00791AFA">
              <w:t>cultural</w:t>
            </w:r>
          </w:p>
          <w:p w14:paraId="5F298A36" w14:textId="77777777" w:rsidR="00B119E3" w:rsidRPr="00791AFA" w:rsidRDefault="00B119E3" w:rsidP="00984A00">
            <w:pPr>
              <w:jc w:val="both"/>
            </w:pPr>
            <w:r w:rsidRPr="00791AFA">
              <w:t>worldview</w:t>
            </w:r>
          </w:p>
        </w:tc>
      </w:tr>
      <w:tr w:rsidR="00B119E3" w14:paraId="67307DD8" w14:textId="77777777" w:rsidTr="00984A00">
        <w:tc>
          <w:tcPr>
            <w:tcW w:w="1255" w:type="dxa"/>
          </w:tcPr>
          <w:p w14:paraId="69241CF6" w14:textId="77777777" w:rsidR="00B119E3" w:rsidRPr="00791AFA" w:rsidRDefault="00B119E3" w:rsidP="00984A00">
            <w:pPr>
              <w:jc w:val="both"/>
            </w:pPr>
            <w:r w:rsidRPr="00791AFA">
              <w:t>Economic</w:t>
            </w:r>
          </w:p>
          <w:p w14:paraId="29780620" w14:textId="77777777" w:rsidR="00B119E3" w:rsidRPr="00791AFA" w:rsidRDefault="00B119E3" w:rsidP="00984A00">
            <w:pPr>
              <w:jc w:val="both"/>
            </w:pPr>
            <w:r w:rsidRPr="00791AFA">
              <w:t>ethics</w:t>
            </w:r>
          </w:p>
        </w:tc>
        <w:tc>
          <w:tcPr>
            <w:tcW w:w="1800" w:type="dxa"/>
          </w:tcPr>
          <w:p w14:paraId="7C8FBDA8" w14:textId="77777777" w:rsidR="00B119E3" w:rsidRPr="00791AFA" w:rsidRDefault="00B119E3" w:rsidP="00984A00">
            <w:pPr>
              <w:jc w:val="both"/>
            </w:pPr>
            <w:r w:rsidRPr="00791AFA">
              <w:t>Law and rational</w:t>
            </w:r>
          </w:p>
          <w:p w14:paraId="316BD38A" w14:textId="77777777" w:rsidR="00B119E3" w:rsidRPr="00791AFA" w:rsidRDefault="00B119E3" w:rsidP="00984A00">
            <w:pPr>
              <w:jc w:val="both"/>
            </w:pPr>
            <w:r w:rsidRPr="00791AFA">
              <w:t>agreement as the</w:t>
            </w:r>
          </w:p>
          <w:p w14:paraId="109F1234" w14:textId="77777777" w:rsidR="00B119E3" w:rsidRPr="00791AFA" w:rsidRDefault="00B119E3" w:rsidP="00984A00">
            <w:pPr>
              <w:jc w:val="both"/>
            </w:pPr>
            <w:r w:rsidRPr="00791AFA">
              <w:t>basis of commercial</w:t>
            </w:r>
          </w:p>
          <w:p w14:paraId="418A09CA" w14:textId="77777777" w:rsidR="00B119E3" w:rsidRPr="00791AFA" w:rsidRDefault="00B119E3" w:rsidP="00984A00">
            <w:pPr>
              <w:jc w:val="both"/>
            </w:pPr>
            <w:r w:rsidRPr="00791AFA">
              <w:t>transactions, centers</w:t>
            </w:r>
          </w:p>
          <w:p w14:paraId="67A66D5C" w14:textId="77777777" w:rsidR="00B119E3" w:rsidRPr="00791AFA" w:rsidRDefault="00B119E3" w:rsidP="00984A00">
            <w:pPr>
              <w:jc w:val="both"/>
            </w:pPr>
            <w:r w:rsidRPr="00791AFA">
              <w:t>and voluntary</w:t>
            </w:r>
          </w:p>
          <w:p w14:paraId="76BE6099" w14:textId="77777777" w:rsidR="00B119E3" w:rsidRPr="00791AFA" w:rsidRDefault="00B119E3" w:rsidP="00984A00">
            <w:pPr>
              <w:jc w:val="both"/>
            </w:pPr>
            <w:r w:rsidRPr="00791AFA">
              <w:t>associations, law</w:t>
            </w:r>
          </w:p>
          <w:p w14:paraId="008CC94B" w14:textId="77777777" w:rsidR="00B119E3" w:rsidRPr="00791AFA" w:rsidRDefault="00B119E3" w:rsidP="00984A00">
            <w:pPr>
              <w:jc w:val="both"/>
            </w:pPr>
            <w:r w:rsidRPr="00791AFA">
              <w:t>and public</w:t>
            </w:r>
          </w:p>
          <w:p w14:paraId="3412F187" w14:textId="77777777" w:rsidR="00B119E3" w:rsidRPr="00791AFA" w:rsidRDefault="00B119E3" w:rsidP="00984A00">
            <w:pPr>
              <w:jc w:val="both"/>
            </w:pPr>
            <w:r w:rsidRPr="00791AFA">
              <w:t>administrative</w:t>
            </w:r>
          </w:p>
          <w:p w14:paraId="55C8931F" w14:textId="77777777" w:rsidR="00B119E3" w:rsidRPr="00791AFA" w:rsidRDefault="00B119E3" w:rsidP="00984A00">
            <w:pPr>
              <w:jc w:val="both"/>
            </w:pPr>
            <w:r w:rsidRPr="00791AFA">
              <w:t>organizations.</w:t>
            </w:r>
          </w:p>
        </w:tc>
        <w:tc>
          <w:tcPr>
            <w:tcW w:w="1350" w:type="dxa"/>
          </w:tcPr>
          <w:p w14:paraId="0AC0F1C1" w14:textId="77777777" w:rsidR="00B119E3" w:rsidRPr="00791AFA" w:rsidRDefault="00B119E3" w:rsidP="00984A00">
            <w:pPr>
              <w:jc w:val="both"/>
            </w:pPr>
            <w:r w:rsidRPr="00791AFA">
              <w:t>Kinship relations</w:t>
            </w:r>
          </w:p>
          <w:p w14:paraId="2707410C" w14:textId="77777777" w:rsidR="00B119E3" w:rsidRPr="00791AFA" w:rsidRDefault="00B119E3" w:rsidP="00984A00">
            <w:pPr>
              <w:jc w:val="both"/>
            </w:pPr>
            <w:r w:rsidRPr="00791AFA">
              <w:t>as the context of</w:t>
            </w:r>
          </w:p>
          <w:p w14:paraId="5C572B38" w14:textId="77777777" w:rsidR="00B119E3" w:rsidRPr="00791AFA" w:rsidRDefault="00B119E3" w:rsidP="00984A00">
            <w:pPr>
              <w:jc w:val="both"/>
            </w:pPr>
            <w:r w:rsidRPr="00791AFA">
              <w:t>commercial</w:t>
            </w:r>
          </w:p>
          <w:p w14:paraId="1721F696" w14:textId="77777777" w:rsidR="00B119E3" w:rsidRPr="00791AFA" w:rsidRDefault="00B119E3" w:rsidP="00984A00">
            <w:pPr>
              <w:jc w:val="both"/>
            </w:pPr>
            <w:r w:rsidRPr="00791AFA">
              <w:t>transactions,</w:t>
            </w:r>
          </w:p>
          <w:p w14:paraId="0CFD99E8" w14:textId="77777777" w:rsidR="00B119E3" w:rsidRPr="00791AFA" w:rsidRDefault="00B119E3" w:rsidP="00984A00">
            <w:pPr>
              <w:jc w:val="both"/>
            </w:pPr>
            <w:r w:rsidRPr="00791AFA">
              <w:t>centers and</w:t>
            </w:r>
          </w:p>
          <w:p w14:paraId="780622B5" w14:textId="77777777" w:rsidR="00B119E3" w:rsidRPr="00791AFA" w:rsidRDefault="00B119E3" w:rsidP="00984A00">
            <w:pPr>
              <w:jc w:val="both"/>
            </w:pPr>
            <w:r w:rsidRPr="00791AFA">
              <w:t>voluntary</w:t>
            </w:r>
          </w:p>
          <w:p w14:paraId="1E6E7A42" w14:textId="77777777" w:rsidR="00B119E3" w:rsidRPr="00791AFA" w:rsidRDefault="00B119E3" w:rsidP="00984A00">
            <w:pPr>
              <w:jc w:val="both"/>
            </w:pPr>
            <w:r w:rsidRPr="00791AFA">
              <w:t>associations, law</w:t>
            </w:r>
          </w:p>
          <w:p w14:paraId="0F54FD3D" w14:textId="77777777" w:rsidR="00B119E3" w:rsidRPr="00791AFA" w:rsidRDefault="00B119E3" w:rsidP="00984A00">
            <w:pPr>
              <w:jc w:val="both"/>
            </w:pPr>
            <w:r w:rsidRPr="00791AFA">
              <w:t>and public</w:t>
            </w:r>
          </w:p>
          <w:p w14:paraId="4A83B6AC" w14:textId="77777777" w:rsidR="00B119E3" w:rsidRPr="00791AFA" w:rsidRDefault="00B119E3" w:rsidP="00984A00">
            <w:pPr>
              <w:jc w:val="both"/>
            </w:pPr>
            <w:r w:rsidRPr="00791AFA">
              <w:t>administrative</w:t>
            </w:r>
          </w:p>
          <w:p w14:paraId="3A03B016" w14:textId="77777777" w:rsidR="00B119E3" w:rsidRPr="00791AFA" w:rsidRDefault="00B119E3" w:rsidP="00984A00">
            <w:pPr>
              <w:jc w:val="both"/>
            </w:pPr>
            <w:r w:rsidRPr="00791AFA">
              <w:t>organizations.</w:t>
            </w:r>
          </w:p>
        </w:tc>
        <w:tc>
          <w:tcPr>
            <w:tcW w:w="1620" w:type="dxa"/>
          </w:tcPr>
          <w:p w14:paraId="3A872066" w14:textId="77777777" w:rsidR="00B119E3" w:rsidRPr="00791AFA" w:rsidRDefault="00B119E3" w:rsidP="00984A00">
            <w:pPr>
              <w:jc w:val="both"/>
            </w:pPr>
            <w:r w:rsidRPr="00791AFA">
              <w:t>Caste and tribal</w:t>
            </w:r>
          </w:p>
          <w:p w14:paraId="6CF2ABD0" w14:textId="77777777" w:rsidR="00B119E3" w:rsidRPr="00791AFA" w:rsidRDefault="00B119E3" w:rsidP="00984A00">
            <w:pPr>
              <w:jc w:val="both"/>
            </w:pPr>
            <w:r w:rsidRPr="00791AFA">
              <w:t>relations in the</w:t>
            </w:r>
          </w:p>
          <w:p w14:paraId="34B644B2" w14:textId="77777777" w:rsidR="00B119E3" w:rsidRPr="00791AFA" w:rsidRDefault="00B119E3" w:rsidP="00984A00">
            <w:pPr>
              <w:jc w:val="both"/>
            </w:pPr>
            <w:r w:rsidRPr="00791AFA">
              <w:t>context of trade</w:t>
            </w:r>
          </w:p>
          <w:p w14:paraId="4F763D80" w14:textId="77777777" w:rsidR="00B119E3" w:rsidRPr="00791AFA" w:rsidRDefault="00B119E3" w:rsidP="00984A00">
            <w:pPr>
              <w:jc w:val="both"/>
            </w:pPr>
            <w:r w:rsidRPr="00791AFA">
              <w:t>relations. Cultural</w:t>
            </w:r>
          </w:p>
          <w:p w14:paraId="0622335E" w14:textId="77777777" w:rsidR="00B119E3" w:rsidRPr="00791AFA" w:rsidRDefault="00B119E3" w:rsidP="00984A00">
            <w:pPr>
              <w:jc w:val="both"/>
            </w:pPr>
            <w:r w:rsidRPr="00791AFA">
              <w:t>conflict due to</w:t>
            </w:r>
          </w:p>
          <w:p w14:paraId="691944C9" w14:textId="77777777" w:rsidR="00B119E3" w:rsidRPr="00791AFA" w:rsidRDefault="00B119E3" w:rsidP="00984A00">
            <w:pPr>
              <w:jc w:val="both"/>
            </w:pPr>
            <w:r w:rsidRPr="00791AFA">
              <w:t>colonialism,</w:t>
            </w:r>
          </w:p>
          <w:p w14:paraId="0970B03C" w14:textId="77777777" w:rsidR="00B119E3" w:rsidRPr="00791AFA" w:rsidRDefault="00B119E3" w:rsidP="00984A00">
            <w:pPr>
              <w:jc w:val="both"/>
            </w:pPr>
            <w:r w:rsidRPr="00791AFA">
              <w:t>interest in</w:t>
            </w:r>
          </w:p>
          <w:p w14:paraId="43259FC6" w14:textId="77777777" w:rsidR="00B119E3" w:rsidRPr="00791AFA" w:rsidRDefault="00B119E3" w:rsidP="00984A00">
            <w:pPr>
              <w:jc w:val="both"/>
            </w:pPr>
            <w:r w:rsidRPr="00791AFA">
              <w:t>government jobs.</w:t>
            </w:r>
          </w:p>
          <w:p w14:paraId="156F4EB1" w14:textId="77777777" w:rsidR="00B119E3" w:rsidRPr="00791AFA" w:rsidRDefault="00B119E3" w:rsidP="00984A00">
            <w:pPr>
              <w:jc w:val="both"/>
            </w:pPr>
            <w:r w:rsidRPr="00791AFA">
              <w:t xml:space="preserve">They had </w:t>
            </w:r>
            <w:proofErr w:type="gramStart"/>
            <w:r w:rsidRPr="00791AFA">
              <w:t>their</w:t>
            </w:r>
            <w:proofErr w:type="gramEnd"/>
          </w:p>
          <w:p w14:paraId="6A2A9505" w14:textId="77777777" w:rsidR="00B119E3" w:rsidRPr="00791AFA" w:rsidRDefault="00B119E3" w:rsidP="00984A00">
            <w:pPr>
              <w:jc w:val="both"/>
            </w:pPr>
            <w:r w:rsidRPr="00791AFA">
              <w:t>professional</w:t>
            </w:r>
          </w:p>
          <w:p w14:paraId="7EA3CDE9" w14:textId="77777777" w:rsidR="00B119E3" w:rsidRPr="00791AFA" w:rsidRDefault="00B119E3" w:rsidP="00984A00">
            <w:pPr>
              <w:jc w:val="both"/>
            </w:pPr>
            <w:r w:rsidRPr="00791AFA">
              <w:t>dharma.</w:t>
            </w:r>
          </w:p>
        </w:tc>
        <w:tc>
          <w:tcPr>
            <w:tcW w:w="1671" w:type="dxa"/>
          </w:tcPr>
          <w:p w14:paraId="6D1F4F77" w14:textId="77777777" w:rsidR="00B119E3" w:rsidRPr="00791AFA" w:rsidRDefault="00B119E3" w:rsidP="00984A00">
            <w:pPr>
              <w:jc w:val="both"/>
            </w:pPr>
            <w:r w:rsidRPr="00791AFA">
              <w:t>Strong contracts</w:t>
            </w:r>
          </w:p>
          <w:p w14:paraId="653870C1" w14:textId="77777777" w:rsidR="00B119E3" w:rsidRPr="00791AFA" w:rsidRDefault="00B119E3" w:rsidP="00984A00">
            <w:pPr>
              <w:jc w:val="both"/>
            </w:pPr>
            <w:r w:rsidRPr="00791AFA">
              <w:t>and affirming the</w:t>
            </w:r>
          </w:p>
          <w:p w14:paraId="414A84F0" w14:textId="77777777" w:rsidR="00B119E3" w:rsidRPr="00791AFA" w:rsidRDefault="00B119E3" w:rsidP="00984A00">
            <w:pPr>
              <w:jc w:val="both"/>
            </w:pPr>
            <w:r w:rsidRPr="00791AFA">
              <w:t>oath, the</w:t>
            </w:r>
          </w:p>
          <w:p w14:paraId="62DAC972" w14:textId="77777777" w:rsidR="00B119E3" w:rsidRPr="00791AFA" w:rsidRDefault="00B119E3" w:rsidP="00984A00">
            <w:pPr>
              <w:jc w:val="both"/>
            </w:pPr>
            <w:r w:rsidRPr="00791AFA">
              <w:t>description of</w:t>
            </w:r>
          </w:p>
          <w:p w14:paraId="7E6F0795" w14:textId="77777777" w:rsidR="00B119E3" w:rsidRPr="00791AFA" w:rsidRDefault="00B119E3" w:rsidP="00984A00">
            <w:pPr>
              <w:jc w:val="both"/>
            </w:pPr>
            <w:r w:rsidRPr="00791AFA">
              <w:t>brotherhood,</w:t>
            </w:r>
          </w:p>
          <w:p w14:paraId="0482D1EC" w14:textId="77777777" w:rsidR="00B119E3" w:rsidRPr="00791AFA" w:rsidRDefault="00B119E3" w:rsidP="00984A00">
            <w:pPr>
              <w:jc w:val="both"/>
            </w:pPr>
            <w:r w:rsidRPr="00791AFA">
              <w:t>protection of</w:t>
            </w:r>
          </w:p>
          <w:p w14:paraId="29BC08B4" w14:textId="77777777" w:rsidR="00B119E3" w:rsidRPr="00791AFA" w:rsidRDefault="00B119E3" w:rsidP="00984A00">
            <w:pPr>
              <w:jc w:val="both"/>
            </w:pPr>
            <w:r w:rsidRPr="00791AFA">
              <w:t>debtors and</w:t>
            </w:r>
          </w:p>
          <w:p w14:paraId="2DA69D2F" w14:textId="77777777" w:rsidR="00B119E3" w:rsidRPr="00791AFA" w:rsidRDefault="00B119E3" w:rsidP="00984A00">
            <w:pPr>
              <w:jc w:val="both"/>
            </w:pPr>
            <w:r w:rsidRPr="00791AFA">
              <w:t>foreigners, along</w:t>
            </w:r>
          </w:p>
          <w:p w14:paraId="6BE8EBF6" w14:textId="77777777" w:rsidR="00B119E3" w:rsidRPr="00791AFA" w:rsidRDefault="00B119E3" w:rsidP="00984A00">
            <w:pPr>
              <w:jc w:val="both"/>
            </w:pPr>
            <w:r w:rsidRPr="00791AFA">
              <w:t>with the tradition</w:t>
            </w:r>
          </w:p>
          <w:p w14:paraId="61B13F0A" w14:textId="77777777" w:rsidR="00B119E3" w:rsidRPr="00791AFA" w:rsidRDefault="00B119E3" w:rsidP="00984A00">
            <w:pPr>
              <w:jc w:val="both"/>
            </w:pPr>
            <w:r w:rsidRPr="00791AFA">
              <w:t>of war and jihad.</w:t>
            </w:r>
          </w:p>
          <w:p w14:paraId="67CC5A71" w14:textId="77777777" w:rsidR="00B119E3" w:rsidRPr="00791AFA" w:rsidRDefault="00B119E3" w:rsidP="00984A00">
            <w:pPr>
              <w:jc w:val="both"/>
            </w:pPr>
            <w:r w:rsidRPr="00791AFA">
              <w:t>Belief in action</w:t>
            </w:r>
          </w:p>
        </w:tc>
        <w:tc>
          <w:tcPr>
            <w:tcW w:w="1647" w:type="dxa"/>
          </w:tcPr>
          <w:p w14:paraId="25B68BE7" w14:textId="77777777" w:rsidR="00B119E3" w:rsidRPr="00791AFA" w:rsidRDefault="00B119E3" w:rsidP="00984A00">
            <w:pPr>
              <w:jc w:val="both"/>
            </w:pPr>
            <w:r w:rsidRPr="00791AFA">
              <w:t>A pure hedonistic</w:t>
            </w:r>
          </w:p>
          <w:p w14:paraId="6721D124" w14:textId="77777777" w:rsidR="00B119E3" w:rsidRPr="00791AFA" w:rsidRDefault="00B119E3" w:rsidP="00984A00">
            <w:pPr>
              <w:jc w:val="both"/>
            </w:pPr>
            <w:r w:rsidRPr="00791AFA">
              <w:t>spirit. The culture</w:t>
            </w:r>
          </w:p>
          <w:p w14:paraId="17614313" w14:textId="77777777" w:rsidR="00B119E3" w:rsidRPr="00791AFA" w:rsidRDefault="00B119E3" w:rsidP="00984A00">
            <w:pPr>
              <w:jc w:val="both"/>
            </w:pPr>
            <w:r w:rsidRPr="00791AFA">
              <w:t>asceticism was</w:t>
            </w:r>
          </w:p>
          <w:p w14:paraId="0956E016" w14:textId="77777777" w:rsidR="00B119E3" w:rsidRPr="00791AFA" w:rsidRDefault="00B119E3" w:rsidP="00984A00">
            <w:pPr>
              <w:jc w:val="both"/>
            </w:pPr>
            <w:r w:rsidRPr="00791AFA">
              <w:t>not of this world.</w:t>
            </w:r>
          </w:p>
          <w:p w14:paraId="64DF5799" w14:textId="77777777" w:rsidR="00B119E3" w:rsidRPr="00791AFA" w:rsidRDefault="00B119E3" w:rsidP="00984A00"/>
        </w:tc>
      </w:tr>
      <w:tr w:rsidR="00B119E3" w14:paraId="51693A38" w14:textId="77777777" w:rsidTr="00984A00">
        <w:tc>
          <w:tcPr>
            <w:tcW w:w="1255" w:type="dxa"/>
          </w:tcPr>
          <w:p w14:paraId="4A58AB93" w14:textId="77777777" w:rsidR="00B119E3" w:rsidRPr="00791AFA" w:rsidRDefault="00B119E3" w:rsidP="00984A00">
            <w:pPr>
              <w:jc w:val="both"/>
            </w:pPr>
            <w:r w:rsidRPr="00791AFA">
              <w:t>Social capital</w:t>
            </w:r>
          </w:p>
        </w:tc>
        <w:tc>
          <w:tcPr>
            <w:tcW w:w="1800" w:type="dxa"/>
          </w:tcPr>
          <w:p w14:paraId="46BAF3A7" w14:textId="77777777" w:rsidR="00B119E3" w:rsidRPr="00791AFA" w:rsidRDefault="00B119E3" w:rsidP="00984A00">
            <w:pPr>
              <w:jc w:val="both"/>
            </w:pPr>
            <w:r w:rsidRPr="00791AFA">
              <w:t>Trust in all cultural</w:t>
            </w:r>
          </w:p>
          <w:p w14:paraId="0D2231ED" w14:textId="77777777" w:rsidR="00B119E3" w:rsidRPr="00791AFA" w:rsidRDefault="00B119E3" w:rsidP="00984A00">
            <w:pPr>
              <w:jc w:val="both"/>
            </w:pPr>
            <w:r w:rsidRPr="00791AFA">
              <w:t>brothers</w:t>
            </w:r>
          </w:p>
        </w:tc>
        <w:tc>
          <w:tcPr>
            <w:tcW w:w="1350" w:type="dxa"/>
          </w:tcPr>
          <w:p w14:paraId="73E205EB" w14:textId="77777777" w:rsidR="00B119E3" w:rsidRPr="00791AFA" w:rsidRDefault="00B119E3" w:rsidP="00984A00">
            <w:pPr>
              <w:jc w:val="both"/>
            </w:pPr>
            <w:r w:rsidRPr="00791AFA">
              <w:t>Lack of trust in all</w:t>
            </w:r>
          </w:p>
          <w:p w14:paraId="410A0ABF" w14:textId="77777777" w:rsidR="00B119E3" w:rsidRPr="00791AFA" w:rsidRDefault="00B119E3" w:rsidP="00984A00">
            <w:pPr>
              <w:jc w:val="both"/>
            </w:pPr>
            <w:r w:rsidRPr="00791AFA">
              <w:t>people who are not</w:t>
            </w:r>
          </w:p>
          <w:p w14:paraId="394B1D53" w14:textId="77777777" w:rsidR="00B119E3" w:rsidRPr="00791AFA" w:rsidRDefault="00B119E3" w:rsidP="00984A00">
            <w:pPr>
              <w:jc w:val="both"/>
            </w:pPr>
            <w:r w:rsidRPr="00791AFA">
              <w:t>family members</w:t>
            </w:r>
          </w:p>
        </w:tc>
        <w:tc>
          <w:tcPr>
            <w:tcW w:w="1620" w:type="dxa"/>
          </w:tcPr>
          <w:p w14:paraId="11B0CE20" w14:textId="77777777" w:rsidR="00B119E3" w:rsidRPr="00791AFA" w:rsidRDefault="00B119E3" w:rsidP="00984A00">
            <w:pPr>
              <w:jc w:val="both"/>
            </w:pPr>
            <w:r w:rsidRPr="00791AFA">
              <w:t>Trusting caste</w:t>
            </w:r>
          </w:p>
          <w:p w14:paraId="46E0545A" w14:textId="77777777" w:rsidR="00B119E3" w:rsidRPr="00791AFA" w:rsidRDefault="00B119E3" w:rsidP="00984A00">
            <w:pPr>
              <w:jc w:val="both"/>
            </w:pPr>
            <w:r w:rsidRPr="00791AFA">
              <w:t>members and</w:t>
            </w:r>
          </w:p>
          <w:p w14:paraId="2710D96A" w14:textId="77777777" w:rsidR="00B119E3" w:rsidRPr="00791AFA" w:rsidRDefault="00B119E3" w:rsidP="00984A00">
            <w:pPr>
              <w:jc w:val="both"/>
            </w:pPr>
            <w:r w:rsidRPr="00791AFA">
              <w:t>banning</w:t>
            </w:r>
          </w:p>
          <w:p w14:paraId="4C716D61" w14:textId="77777777" w:rsidR="00B119E3" w:rsidRPr="00791AFA" w:rsidRDefault="00B119E3" w:rsidP="00984A00">
            <w:pPr>
              <w:jc w:val="both"/>
            </w:pPr>
            <w:r w:rsidRPr="00791AFA">
              <w:t>communication</w:t>
            </w:r>
          </w:p>
          <w:p w14:paraId="367E1315" w14:textId="77777777" w:rsidR="00B119E3" w:rsidRPr="00791AFA" w:rsidRDefault="00B119E3" w:rsidP="00984A00">
            <w:pPr>
              <w:jc w:val="both"/>
            </w:pPr>
            <w:r w:rsidRPr="00791AFA">
              <w:t>and marriage with</w:t>
            </w:r>
          </w:p>
          <w:p w14:paraId="1DAED53D" w14:textId="77777777" w:rsidR="00B119E3" w:rsidRPr="00791AFA" w:rsidRDefault="00B119E3" w:rsidP="00984A00">
            <w:pPr>
              <w:jc w:val="both"/>
            </w:pPr>
            <w:r w:rsidRPr="00791AFA">
              <w:t>other castes</w:t>
            </w:r>
          </w:p>
        </w:tc>
        <w:tc>
          <w:tcPr>
            <w:tcW w:w="1671" w:type="dxa"/>
          </w:tcPr>
          <w:p w14:paraId="57373902" w14:textId="77777777" w:rsidR="00B119E3" w:rsidRPr="00791AFA" w:rsidRDefault="00B119E3" w:rsidP="00984A00">
            <w:pPr>
              <w:jc w:val="both"/>
            </w:pPr>
            <w:r w:rsidRPr="00791AFA">
              <w:t>brotherhood and</w:t>
            </w:r>
          </w:p>
          <w:p w14:paraId="7C92F63D" w14:textId="77777777" w:rsidR="00B119E3" w:rsidRPr="00791AFA" w:rsidRDefault="00B119E3" w:rsidP="00984A00">
            <w:pPr>
              <w:jc w:val="both"/>
            </w:pPr>
            <w:r w:rsidRPr="00791AFA">
              <w:t>trust in fellow</w:t>
            </w:r>
          </w:p>
          <w:p w14:paraId="2CFD6D4F" w14:textId="77777777" w:rsidR="00B119E3" w:rsidRPr="00791AFA" w:rsidRDefault="00B119E3" w:rsidP="00984A00">
            <w:pPr>
              <w:jc w:val="both"/>
            </w:pPr>
            <w:r w:rsidRPr="00791AFA">
              <w:t>believers and</w:t>
            </w:r>
          </w:p>
          <w:p w14:paraId="11573FF3" w14:textId="77777777" w:rsidR="00B119E3" w:rsidRPr="00791AFA" w:rsidRDefault="00B119E3" w:rsidP="00984A00">
            <w:pPr>
              <w:jc w:val="both"/>
            </w:pPr>
            <w:r w:rsidRPr="00791AFA">
              <w:t>health in morals</w:t>
            </w:r>
          </w:p>
        </w:tc>
        <w:tc>
          <w:tcPr>
            <w:tcW w:w="1647" w:type="dxa"/>
          </w:tcPr>
          <w:p w14:paraId="5B3D155B" w14:textId="77777777" w:rsidR="00B119E3" w:rsidRPr="00791AFA" w:rsidRDefault="00B119E3" w:rsidP="00984A00">
            <w:pPr>
              <w:jc w:val="both"/>
            </w:pPr>
            <w:r w:rsidRPr="00791AFA">
              <w:t xml:space="preserve">Intra-tribal </w:t>
            </w:r>
            <w:proofErr w:type="spellStart"/>
            <w:r w:rsidRPr="00791AFA">
              <w:t>trus</w:t>
            </w:r>
            <w:proofErr w:type="spellEnd"/>
          </w:p>
        </w:tc>
      </w:tr>
      <w:tr w:rsidR="00B119E3" w14:paraId="0C97D80B" w14:textId="77777777" w:rsidTr="00984A00">
        <w:tc>
          <w:tcPr>
            <w:tcW w:w="1255" w:type="dxa"/>
          </w:tcPr>
          <w:p w14:paraId="4CEB6157" w14:textId="77777777" w:rsidR="00B119E3" w:rsidRPr="00791AFA" w:rsidRDefault="00B119E3" w:rsidP="00984A00">
            <w:pPr>
              <w:jc w:val="both"/>
            </w:pPr>
            <w:r w:rsidRPr="00791AFA">
              <w:t>Social capital</w:t>
            </w:r>
          </w:p>
        </w:tc>
        <w:tc>
          <w:tcPr>
            <w:tcW w:w="1800" w:type="dxa"/>
          </w:tcPr>
          <w:p w14:paraId="7D022F21" w14:textId="77777777" w:rsidR="00B119E3" w:rsidRPr="00791AFA" w:rsidRDefault="00B119E3" w:rsidP="00984A00">
            <w:pPr>
              <w:jc w:val="center"/>
            </w:pPr>
            <w:r w:rsidRPr="00791AFA">
              <w:t>Wealth as a</w:t>
            </w:r>
          </w:p>
          <w:p w14:paraId="57D6EDBD" w14:textId="77777777" w:rsidR="00B119E3" w:rsidRPr="00791AFA" w:rsidRDefault="00B119E3" w:rsidP="00984A00">
            <w:pPr>
              <w:jc w:val="center"/>
            </w:pPr>
            <w:r w:rsidRPr="00791AFA">
              <w:t>temptation and side</w:t>
            </w:r>
          </w:p>
          <w:p w14:paraId="6B6B4319" w14:textId="77777777" w:rsidR="00B119E3" w:rsidRPr="00791AFA" w:rsidRDefault="00B119E3" w:rsidP="00984A00">
            <w:pPr>
              <w:jc w:val="center"/>
            </w:pPr>
            <w:r w:rsidRPr="00791AFA">
              <w:t>effect of a virtuous</w:t>
            </w:r>
          </w:p>
          <w:p w14:paraId="0CFA1550" w14:textId="77777777" w:rsidR="00B119E3" w:rsidRPr="00791AFA" w:rsidRDefault="00B119E3" w:rsidP="00984A00">
            <w:pPr>
              <w:jc w:val="center"/>
            </w:pPr>
            <w:r w:rsidRPr="00791AFA">
              <w:t>life</w:t>
            </w:r>
          </w:p>
        </w:tc>
        <w:tc>
          <w:tcPr>
            <w:tcW w:w="1350" w:type="dxa"/>
          </w:tcPr>
          <w:p w14:paraId="71106205" w14:textId="77777777" w:rsidR="00B119E3" w:rsidRPr="00791AFA" w:rsidRDefault="00B119E3" w:rsidP="00984A00">
            <w:pPr>
              <w:jc w:val="both"/>
            </w:pPr>
            <w:r w:rsidRPr="00791AFA">
              <w:t>Wealth as a basis</w:t>
            </w:r>
          </w:p>
          <w:p w14:paraId="1C8D505B" w14:textId="77777777" w:rsidR="00B119E3" w:rsidRPr="00791AFA" w:rsidRDefault="00B119E3" w:rsidP="00984A00">
            <w:pPr>
              <w:jc w:val="both"/>
            </w:pPr>
            <w:r w:rsidRPr="00791AFA">
              <w:t>for maintaining</w:t>
            </w:r>
          </w:p>
          <w:p w14:paraId="74507451" w14:textId="77777777" w:rsidR="00B119E3" w:rsidRPr="00791AFA" w:rsidRDefault="00B119E3" w:rsidP="00984A00">
            <w:pPr>
              <w:jc w:val="both"/>
            </w:pPr>
            <w:r w:rsidRPr="00791AFA">
              <w:t>dignity and</w:t>
            </w:r>
          </w:p>
          <w:p w14:paraId="4D8B4FA5" w14:textId="77777777" w:rsidR="00B119E3" w:rsidRPr="00791AFA" w:rsidRDefault="00B119E3" w:rsidP="00984A00">
            <w:pPr>
              <w:jc w:val="both"/>
            </w:pPr>
            <w:r w:rsidRPr="00791AFA">
              <w:t>achieving self-</w:t>
            </w:r>
          </w:p>
          <w:p w14:paraId="747B4F78" w14:textId="77777777" w:rsidR="00B119E3" w:rsidRPr="00791AFA" w:rsidRDefault="00B119E3" w:rsidP="00984A00">
            <w:pPr>
              <w:jc w:val="both"/>
            </w:pPr>
            <w:r w:rsidRPr="00791AFA">
              <w:t>fulfillment</w:t>
            </w:r>
          </w:p>
        </w:tc>
        <w:tc>
          <w:tcPr>
            <w:tcW w:w="1620" w:type="dxa"/>
          </w:tcPr>
          <w:p w14:paraId="39A4A954" w14:textId="77777777" w:rsidR="00B119E3" w:rsidRPr="00791AFA" w:rsidRDefault="00B119E3" w:rsidP="00984A00">
            <w:pPr>
              <w:jc w:val="both"/>
            </w:pPr>
            <w:r w:rsidRPr="00791AFA">
              <w:t>Man's lack of</w:t>
            </w:r>
          </w:p>
          <w:p w14:paraId="7D00C35E" w14:textId="77777777" w:rsidR="00B119E3" w:rsidRPr="00791AFA" w:rsidRDefault="00B119E3" w:rsidP="00984A00">
            <w:pPr>
              <w:jc w:val="both"/>
            </w:pPr>
            <w:r w:rsidRPr="00791AFA">
              <w:t>belonging to this</w:t>
            </w:r>
          </w:p>
          <w:p w14:paraId="2153F4C5" w14:textId="77777777" w:rsidR="00B119E3" w:rsidRPr="00791AFA" w:rsidRDefault="00B119E3" w:rsidP="00984A00">
            <w:pPr>
              <w:jc w:val="both"/>
            </w:pPr>
            <w:r w:rsidRPr="00791AFA">
              <w:t>world and</w:t>
            </w:r>
          </w:p>
          <w:p w14:paraId="2CE1FAB7" w14:textId="77777777" w:rsidR="00B119E3" w:rsidRPr="00791AFA" w:rsidRDefault="00B119E3" w:rsidP="00984A00">
            <w:pPr>
              <w:jc w:val="both"/>
            </w:pPr>
            <w:r w:rsidRPr="00791AFA">
              <w:t>negation of</w:t>
            </w:r>
          </w:p>
          <w:p w14:paraId="745C0D74" w14:textId="77777777" w:rsidR="00B119E3" w:rsidRPr="00791AFA" w:rsidRDefault="00B119E3" w:rsidP="00984A00">
            <w:pPr>
              <w:jc w:val="both"/>
            </w:pPr>
            <w:r w:rsidRPr="00791AFA">
              <w:t>wealth.</w:t>
            </w:r>
          </w:p>
          <w:p w14:paraId="0A7D0637" w14:textId="77777777" w:rsidR="00B119E3" w:rsidRPr="00791AFA" w:rsidRDefault="00B119E3" w:rsidP="00984A00">
            <w:pPr>
              <w:jc w:val="both"/>
            </w:pPr>
            <w:proofErr w:type="spellStart"/>
            <w:r w:rsidRPr="00791AFA">
              <w:t>Valuability</w:t>
            </w:r>
            <w:proofErr w:type="spellEnd"/>
            <w:r w:rsidRPr="00791AFA">
              <w:t xml:space="preserve"> of land</w:t>
            </w:r>
          </w:p>
          <w:p w14:paraId="7964352F" w14:textId="77777777" w:rsidR="00B119E3" w:rsidRPr="00791AFA" w:rsidRDefault="00B119E3" w:rsidP="00984A00">
            <w:pPr>
              <w:jc w:val="both"/>
            </w:pPr>
            <w:r w:rsidRPr="00791AFA">
              <w:t>and prestige of</w:t>
            </w:r>
          </w:p>
          <w:p w14:paraId="145937AD" w14:textId="77777777" w:rsidR="00B119E3" w:rsidRPr="00791AFA" w:rsidRDefault="00B119E3" w:rsidP="00984A00">
            <w:pPr>
              <w:jc w:val="both"/>
            </w:pPr>
            <w:r w:rsidRPr="00791AFA">
              <w:t>castes based on</w:t>
            </w:r>
          </w:p>
          <w:p w14:paraId="3DB99508" w14:textId="77777777" w:rsidR="00B119E3" w:rsidRPr="00791AFA" w:rsidRDefault="00B119E3" w:rsidP="00984A00">
            <w:pPr>
              <w:jc w:val="both"/>
            </w:pPr>
            <w:r w:rsidRPr="00791AFA">
              <w:t>land ownership</w:t>
            </w:r>
          </w:p>
        </w:tc>
        <w:tc>
          <w:tcPr>
            <w:tcW w:w="1671" w:type="dxa"/>
          </w:tcPr>
          <w:p w14:paraId="13971BB1" w14:textId="77777777" w:rsidR="00B119E3" w:rsidRPr="00791AFA" w:rsidRDefault="00B119E3" w:rsidP="00984A00">
            <w:pPr>
              <w:jc w:val="both"/>
            </w:pPr>
            <w:r w:rsidRPr="00791AFA">
              <w:t>Man is born to act.</w:t>
            </w:r>
          </w:p>
          <w:p w14:paraId="270E093A" w14:textId="77777777" w:rsidR="00B119E3" w:rsidRPr="00791AFA" w:rsidRDefault="00B119E3" w:rsidP="00984A00">
            <w:pPr>
              <w:jc w:val="both"/>
            </w:pPr>
            <w:r w:rsidRPr="00791AFA">
              <w:t>Wealth as a basis</w:t>
            </w:r>
          </w:p>
          <w:p w14:paraId="6084CB30" w14:textId="77777777" w:rsidR="00B119E3" w:rsidRPr="00791AFA" w:rsidRDefault="00B119E3" w:rsidP="00984A00">
            <w:pPr>
              <w:jc w:val="both"/>
            </w:pPr>
            <w:r w:rsidRPr="00791AFA">
              <w:t>for maintaining</w:t>
            </w:r>
          </w:p>
          <w:p w14:paraId="6173D776" w14:textId="77777777" w:rsidR="00B119E3" w:rsidRPr="00791AFA" w:rsidRDefault="00B119E3" w:rsidP="00984A00">
            <w:pPr>
              <w:jc w:val="both"/>
            </w:pPr>
            <w:r w:rsidRPr="00791AFA">
              <w:t>dignity and</w:t>
            </w:r>
          </w:p>
          <w:p w14:paraId="341DC0B4" w14:textId="77777777" w:rsidR="00B119E3" w:rsidRPr="00791AFA" w:rsidRDefault="00B119E3" w:rsidP="00984A00">
            <w:pPr>
              <w:jc w:val="both"/>
            </w:pPr>
            <w:r w:rsidRPr="00791AFA">
              <w:t>achieving close</w:t>
            </w:r>
          </w:p>
          <w:p w14:paraId="74769660" w14:textId="77777777" w:rsidR="00B119E3" w:rsidRPr="00791AFA" w:rsidRDefault="00B119E3" w:rsidP="00984A00">
            <w:pPr>
              <w:jc w:val="both"/>
            </w:pPr>
            <w:r w:rsidRPr="00791AFA">
              <w:t>virtue</w:t>
            </w:r>
          </w:p>
        </w:tc>
        <w:tc>
          <w:tcPr>
            <w:tcW w:w="1647" w:type="dxa"/>
          </w:tcPr>
          <w:p w14:paraId="0473CAAD" w14:textId="77777777" w:rsidR="00B119E3" w:rsidRPr="00791AFA" w:rsidRDefault="00B119E3" w:rsidP="00984A00">
            <w:pPr>
              <w:jc w:val="both"/>
            </w:pPr>
            <w:r w:rsidRPr="00791AFA">
              <w:t>Luxury and</w:t>
            </w:r>
          </w:p>
          <w:p w14:paraId="6933149B" w14:textId="77777777" w:rsidR="00B119E3" w:rsidRPr="00791AFA" w:rsidRDefault="00B119E3" w:rsidP="00984A00">
            <w:pPr>
              <w:jc w:val="both"/>
            </w:pPr>
            <w:r w:rsidRPr="00791AFA">
              <w:t>possessions are a</w:t>
            </w:r>
          </w:p>
          <w:p w14:paraId="67AA5C44" w14:textId="77777777" w:rsidR="00B119E3" w:rsidRPr="00791AFA" w:rsidRDefault="00B119E3" w:rsidP="00984A00">
            <w:pPr>
              <w:jc w:val="both"/>
            </w:pPr>
            <w:r w:rsidRPr="00791AFA">
              <w:t>source of pride.</w:t>
            </w:r>
          </w:p>
          <w:p w14:paraId="0DA2945E" w14:textId="77777777" w:rsidR="00B119E3" w:rsidRPr="00791AFA" w:rsidRDefault="00B119E3" w:rsidP="00984A00">
            <w:pPr>
              <w:jc w:val="both"/>
            </w:pPr>
            <w:r w:rsidRPr="00791AFA">
              <w:t>Interested in</w:t>
            </w:r>
          </w:p>
          <w:p w14:paraId="312290B3" w14:textId="77777777" w:rsidR="00B119E3" w:rsidRPr="00791AFA" w:rsidRDefault="00B119E3" w:rsidP="00984A00">
            <w:pPr>
              <w:jc w:val="both"/>
            </w:pPr>
            <w:r w:rsidRPr="00791AFA">
              <w:t>conquering the</w:t>
            </w:r>
          </w:p>
          <w:p w14:paraId="1615DF7F" w14:textId="77777777" w:rsidR="00B119E3" w:rsidRPr="00791AFA" w:rsidRDefault="00B119E3" w:rsidP="00984A00">
            <w:pPr>
              <w:jc w:val="both"/>
            </w:pPr>
            <w:r w:rsidRPr="00791AFA">
              <w:t>country in order</w:t>
            </w:r>
          </w:p>
          <w:p w14:paraId="602BD504" w14:textId="77777777" w:rsidR="00B119E3" w:rsidRPr="00791AFA" w:rsidRDefault="00B119E3" w:rsidP="00984A00">
            <w:pPr>
              <w:jc w:val="both"/>
            </w:pPr>
            <w:r w:rsidRPr="00791AFA">
              <w:t>to gain trophies</w:t>
            </w:r>
          </w:p>
        </w:tc>
      </w:tr>
    </w:tbl>
    <w:p w14:paraId="3847CC74" w14:textId="77777777" w:rsidR="00B119E3" w:rsidRPr="00E30904" w:rsidRDefault="00B119E3" w:rsidP="00B119E3">
      <w:pPr>
        <w:jc w:val="both"/>
        <w:rPr>
          <w:b/>
          <w:bCs/>
          <w:sz w:val="28"/>
          <w:szCs w:val="28"/>
        </w:rPr>
      </w:pPr>
      <w:r w:rsidRPr="00E30904">
        <w:rPr>
          <w:b/>
          <w:bCs/>
          <w:sz w:val="28"/>
          <w:szCs w:val="28"/>
        </w:rPr>
        <w:t>Discussion</w:t>
      </w:r>
    </w:p>
    <w:p w14:paraId="357B494B" w14:textId="77777777" w:rsidR="00B119E3" w:rsidRDefault="00B119E3" w:rsidP="00B119E3">
      <w:pPr>
        <w:ind w:firstLine="720"/>
        <w:jc w:val="both"/>
      </w:pPr>
      <w:r w:rsidRPr="00E30904">
        <w:t xml:space="preserve">By influencing some personal characteristics of people, culture also affects the progress of a country. These features may increase or decrease the productivity of people in economic fields. Weber (Max Weber) believes that if culture and cultural characteristics increase people's motivation to work and profit, it is considered an important factor. Work conscience, honesty, </w:t>
      </w:r>
      <w:proofErr w:type="gramStart"/>
      <w:r w:rsidRPr="00E30904">
        <w:t>ethics</w:t>
      </w:r>
      <w:proofErr w:type="gramEnd"/>
      <w:r w:rsidRPr="00E30904">
        <w:t xml:space="preserve"> and other human values may also be</w:t>
      </w:r>
      <w:r>
        <w:t xml:space="preserve"> </w:t>
      </w:r>
      <w:r w:rsidRPr="00E30904">
        <w:t>effective. Individual characteristics not only affect the economic system, but they are also affected by cultural beliefs and values. There are other aspects of culture that can adversely affect the country's development system [7</w:t>
      </w:r>
      <w:proofErr w:type="gramStart"/>
      <w:r w:rsidRPr="00E30904">
        <w:t>].In</w:t>
      </w:r>
      <w:proofErr w:type="gramEnd"/>
      <w:r w:rsidRPr="00E30904">
        <w:t xml:space="preserve"> general, if your culture is effective in the desire to work and be productive, it will be an important factor. The influence of culture on the economic efficiency of people can be through concepts such as honesty, </w:t>
      </w:r>
      <w:proofErr w:type="gramStart"/>
      <w:r w:rsidRPr="00E30904">
        <w:t>ethics</w:t>
      </w:r>
      <w:proofErr w:type="gramEnd"/>
      <w:r w:rsidRPr="00E30904">
        <w:t xml:space="preserve"> and other values</w:t>
      </w:r>
      <w:r>
        <w:t xml:space="preserve"> </w:t>
      </w:r>
      <w:r w:rsidRPr="00E30904">
        <w:t>[19]. Regarding the other works of culture, we can pay attention to concepts such as contentment, the degree of openness to strangers, and issues of this kind. These individual characteristics can be effective on economic performance and they are also influenced by cultural teachings and values. There are other dimensions of culture that have a negative impact on economic performance. For example, official cultures may prohibit certain economic transactions or force the government to prohibit them. Such exchanges can include the credit market, the insurance market, and the laws governing the performance of companies.</w:t>
      </w:r>
      <w:r>
        <w:t xml:space="preserve"> </w:t>
      </w:r>
    </w:p>
    <w:p w14:paraId="55B7A334" w14:textId="77777777" w:rsidR="00B119E3" w:rsidRDefault="00B119E3" w:rsidP="00B119E3">
      <w:pPr>
        <w:ind w:firstLine="720"/>
        <w:jc w:val="both"/>
      </w:pPr>
      <w:r w:rsidRPr="00E30904">
        <w:t xml:space="preserve">Today, the role of culture in the economy is one of the focus points of economists, and for this reason, they believe that culture is effective on the economic growth and development of countries. In fact, culture creates many assets such as skills and products that </w:t>
      </w:r>
      <w:proofErr w:type="gramStart"/>
      <w:r w:rsidRPr="00E30904">
        <w:t>have an effect on</w:t>
      </w:r>
      <w:proofErr w:type="gramEnd"/>
      <w:r w:rsidRPr="00E30904">
        <w:t xml:space="preserve"> improving the welfare of society. Since the mid-nineties, among development organizations, there has been an increasing awareness of the role of culture and culture (as a part of culture) in economic development. The reports </w:t>
      </w:r>
      <w:proofErr w:type="spellStart"/>
      <w:r w:rsidRPr="00E30904">
        <w:t>ofthe</w:t>
      </w:r>
      <w:proofErr w:type="spellEnd"/>
      <w:r w:rsidRPr="00E30904">
        <w:t xml:space="preserve"> World Bank and the activities of the Dialogue Center for the Development of Faith in the world are significant</w:t>
      </w:r>
    </w:p>
    <w:p w14:paraId="00FCDD62" w14:textId="77777777" w:rsidR="00B119E3" w:rsidRDefault="00B119E3" w:rsidP="00B119E3">
      <w:pPr>
        <w:ind w:firstLine="720"/>
        <w:jc w:val="both"/>
      </w:pPr>
      <w:r w:rsidRPr="008B62EC">
        <w:t xml:space="preserve">Culture, which is defined as "common sets of beliefs, activities, and institutions based on the principle of belief in supernatural forces," is also considered a part of culture that affects society in two ways [6]. In the first case, cultural activities such as going to the mosque and the church is a form of social activity and in this </w:t>
      </w:r>
      <w:proofErr w:type="gramStart"/>
      <w:r w:rsidRPr="008B62EC">
        <w:t>sense</w:t>
      </w:r>
      <w:proofErr w:type="gramEnd"/>
      <w:r w:rsidRPr="008B62EC">
        <w:t xml:space="preserve"> it is comparable to the gatherings of football clubs, tennis, political parties, etc. These gatherings can be a tool to establish networks that may be useful in economic activities in the region and lead to establish commercial relations with partners of other countries that belong to the same cultural group. Such networks can be the engine of economic growth. The way culture can influence society is the values taught by cultural followers or cultural leaders.</w:t>
      </w:r>
    </w:p>
    <w:p w14:paraId="7FC5A3C2" w14:textId="77777777" w:rsidR="00B119E3" w:rsidRDefault="00B119E3" w:rsidP="00B119E3">
      <w:pPr>
        <w:ind w:firstLine="720"/>
        <w:jc w:val="both"/>
      </w:pPr>
      <w:proofErr w:type="spellStart"/>
      <w:r w:rsidRPr="008B62EC">
        <w:t>ConclusionCultural</w:t>
      </w:r>
      <w:proofErr w:type="spellEnd"/>
      <w:r w:rsidRPr="008B62EC">
        <w:t xml:space="preserve"> and society progress is the process of moving towards a desirable and worthy cultural society, which outlines and governing principles were drawn. The cultural model of progress has the task of realizing the goals of the economy and the progress of the society within the framework of the foundations and principles of culture and culture. To reform the lifestyle </w:t>
      </w:r>
      <w:proofErr w:type="gramStart"/>
      <w:r w:rsidRPr="008B62EC">
        <w:t>in order to</w:t>
      </w:r>
      <w:proofErr w:type="gramEnd"/>
      <w:r w:rsidRPr="008B62EC">
        <w:t xml:space="preserve"> achieve a happy life and provide the ground for the realization of a cultural, cultural and economically advanced society. The strengthening of culture in the society also reduces the possible negative effects of society growth, including prosperity, boasting, greed, avarice, and not taking care of the poor. As a result, economic growth serves to achieve progress (achieving good life). Investing to strengthen spirituality can lead to the simultaneous promotion of the goal of growth and justice. </w:t>
      </w:r>
    </w:p>
    <w:p w14:paraId="5C283B4B" w14:textId="77777777" w:rsidR="00B119E3" w:rsidRDefault="00B119E3" w:rsidP="00B119E3">
      <w:pPr>
        <w:ind w:firstLine="720"/>
        <w:jc w:val="both"/>
      </w:pPr>
      <w:r w:rsidRPr="008B62EC">
        <w:t xml:space="preserve">Whenever the people of the society believe in cultural values and act on them, a powerful, </w:t>
      </w:r>
      <w:proofErr w:type="gramStart"/>
      <w:r w:rsidRPr="008B62EC">
        <w:t>dynamic</w:t>
      </w:r>
      <w:proofErr w:type="gramEnd"/>
      <w:r w:rsidRPr="008B62EC">
        <w:t xml:space="preserve"> and prosperous economy will be created in which all the sources of creating an unbalanced distribution of income and wealth will be blocked and all the ways in which the structure of the economy is possible It removes endogenous shocks from that way to the body of the economy. In such a </w:t>
      </w:r>
      <w:proofErr w:type="spellStart"/>
      <w:proofErr w:type="gramStart"/>
      <w:r w:rsidRPr="008B62EC">
        <w:t>system,instability</w:t>
      </w:r>
      <w:proofErr w:type="spellEnd"/>
      <w:proofErr w:type="gramEnd"/>
      <w:r w:rsidRPr="008B62EC">
        <w:t xml:space="preserve"> can only come from outside the system. These values are the essence of cultural messages and teachings that are obtained from the divine book and the commands of the infallible imams. Some of these messages, which are derived from cultural teachings about achieving sustainable development, are mentioned below:</w:t>
      </w:r>
    </w:p>
    <w:p w14:paraId="0E778E55" w14:textId="77777777" w:rsidR="00B119E3" w:rsidRDefault="00B119E3" w:rsidP="00B119E3">
      <w:pPr>
        <w:ind w:firstLine="720"/>
        <w:jc w:val="both"/>
      </w:pPr>
      <w:r w:rsidRPr="008B62EC">
        <w:t xml:space="preserve">1. The correct interpretation of worldly life, as a prelude in comparison with the hereafter and eternal life as the </w:t>
      </w:r>
      <w:proofErr w:type="gramStart"/>
      <w:r w:rsidRPr="008B62EC">
        <w:t>final destination</w:t>
      </w:r>
      <w:proofErr w:type="gramEnd"/>
      <w:r w:rsidRPr="008B62EC">
        <w:t xml:space="preserve"> and creating a reasonable and logical balance and relationship between these two, as many hadiths consider the world to be the field of the hereafter; </w:t>
      </w:r>
    </w:p>
    <w:p w14:paraId="1B9BFD71" w14:textId="77777777" w:rsidR="00B119E3" w:rsidRDefault="00B119E3" w:rsidP="00B119E3">
      <w:pPr>
        <w:ind w:firstLine="720"/>
        <w:jc w:val="both"/>
      </w:pPr>
      <w:r w:rsidRPr="008B62EC">
        <w:t>2. Responsible for recognizing humans in the construction and development of the earth;</w:t>
      </w:r>
    </w:p>
    <w:p w14:paraId="4A56921F" w14:textId="77777777" w:rsidR="00B119E3" w:rsidRDefault="00B119E3" w:rsidP="00B119E3">
      <w:pPr>
        <w:ind w:firstLine="720"/>
        <w:jc w:val="both"/>
      </w:pPr>
      <w:r w:rsidRPr="008B62EC">
        <w:t>3. Knowing that all people are equal in all times and places in taking advantage of divine blessings and natural gifts;</w:t>
      </w:r>
    </w:p>
    <w:p w14:paraId="76308055" w14:textId="77777777" w:rsidR="00B119E3" w:rsidRDefault="00B119E3" w:rsidP="00B119E3">
      <w:pPr>
        <w:ind w:firstLine="720"/>
        <w:jc w:val="both"/>
      </w:pPr>
      <w:r w:rsidRPr="008B62EC">
        <w:t xml:space="preserve"> 4. Encouraging justice and equality </w:t>
      </w:r>
      <w:proofErr w:type="gramStart"/>
      <w:r w:rsidRPr="008B62EC">
        <w:t>in order to</w:t>
      </w:r>
      <w:proofErr w:type="gramEnd"/>
      <w:r w:rsidRPr="008B62EC">
        <w:t xml:space="preserve"> observe intra-generational and inter-generational justice, benevolence, charity, piety and adjustment of human instincts;</w:t>
      </w:r>
    </w:p>
    <w:p w14:paraId="3DB82B40" w14:textId="77777777" w:rsidR="00B119E3" w:rsidRDefault="00B119E3" w:rsidP="00B119E3">
      <w:pPr>
        <w:ind w:firstLine="720"/>
        <w:jc w:val="both"/>
      </w:pPr>
      <w:r w:rsidRPr="008B62EC">
        <w:t xml:space="preserve"> 5. Respecting legitimate personal property and wealth and limited personal ownership; </w:t>
      </w:r>
    </w:p>
    <w:p w14:paraId="5D5FFF27" w14:textId="77777777" w:rsidR="00B119E3" w:rsidRDefault="00B119E3" w:rsidP="00B119E3">
      <w:pPr>
        <w:ind w:firstLine="720"/>
        <w:jc w:val="both"/>
      </w:pPr>
      <w:r w:rsidRPr="008B62EC">
        <w:t>6.</w:t>
      </w:r>
      <w:r>
        <w:t xml:space="preserve"> </w:t>
      </w:r>
      <w:r w:rsidRPr="008B62EC">
        <w:t xml:space="preserve">Encouraging the acquisition of knowledge and intellectual growth without any gender, </w:t>
      </w:r>
      <w:proofErr w:type="gramStart"/>
      <w:r w:rsidRPr="008B62EC">
        <w:t>race</w:t>
      </w:r>
      <w:proofErr w:type="gramEnd"/>
      <w:r w:rsidRPr="008B62EC">
        <w:t xml:space="preserve"> or age restrictions;</w:t>
      </w:r>
    </w:p>
    <w:p w14:paraId="46CC7141" w14:textId="77777777" w:rsidR="00B119E3" w:rsidRDefault="00B119E3" w:rsidP="00B119E3">
      <w:pPr>
        <w:ind w:firstLine="720"/>
        <w:jc w:val="both"/>
      </w:pPr>
      <w:r w:rsidRPr="008B62EC">
        <w:t xml:space="preserve">7. Giving authenticity to society and individual interests; </w:t>
      </w:r>
    </w:p>
    <w:p w14:paraId="2C21AEA5" w14:textId="77777777" w:rsidR="00B119E3" w:rsidRDefault="00B119E3" w:rsidP="00B119E3">
      <w:pPr>
        <w:ind w:firstLine="720"/>
        <w:jc w:val="both"/>
      </w:pPr>
      <w:r w:rsidRPr="008B62EC">
        <w:t>8. Strict prohibition of the factors that hinder and destroy economic growth and development, such as luxury, extravagance, excessive consumption and excessive waste, and the transformation of divine blessings by prohibiting forbidden gains and illegitimate incomes, as well as sanctioning extravagance and waste, and fighting against Poverty and unemployment.</w:t>
      </w:r>
    </w:p>
    <w:p w14:paraId="2335B63A" w14:textId="77777777" w:rsidR="00B119E3" w:rsidRDefault="00B119E3" w:rsidP="00B119E3">
      <w:pPr>
        <w:ind w:firstLine="720"/>
        <w:jc w:val="both"/>
      </w:pPr>
    </w:p>
    <w:p w14:paraId="5E9C9115" w14:textId="77777777" w:rsidR="00B119E3" w:rsidRDefault="00B119E3" w:rsidP="00B119E3">
      <w:pPr>
        <w:pBdr>
          <w:bottom w:val="single" w:sz="12" w:space="1" w:color="auto"/>
        </w:pBdr>
        <w:jc w:val="both"/>
        <w:rPr>
          <w:b/>
          <w:bCs/>
        </w:rPr>
      </w:pPr>
      <w:r w:rsidRPr="008B62EC">
        <w:rPr>
          <w:b/>
          <w:bCs/>
        </w:rPr>
        <w:t>WORKS CITED</w:t>
      </w:r>
    </w:p>
    <w:p w14:paraId="3776AD71" w14:textId="77777777" w:rsidR="00B119E3" w:rsidRDefault="00B119E3" w:rsidP="00B119E3">
      <w:pPr>
        <w:jc w:val="both"/>
        <w:rPr>
          <w:b/>
          <w:bCs/>
        </w:rPr>
      </w:pPr>
    </w:p>
    <w:p w14:paraId="5EE8A795" w14:textId="77777777" w:rsidR="00B119E3" w:rsidRDefault="00B119E3" w:rsidP="00B119E3">
      <w:pPr>
        <w:jc w:val="both"/>
        <w:rPr>
          <w:b/>
          <w:bCs/>
        </w:rPr>
      </w:pPr>
    </w:p>
    <w:p w14:paraId="1E71EFAC" w14:textId="77777777" w:rsidR="00B119E3" w:rsidRDefault="00B119E3" w:rsidP="00B119E3">
      <w:pPr>
        <w:ind w:left="360" w:hanging="360"/>
        <w:jc w:val="both"/>
      </w:pPr>
      <w:r>
        <w:t>Aftab, J., Abrar, A., &amp; Maroof, L. (2023). Identity Construction of Pakistani Female Entrepreneurs in Cultural Framework: An Interplay of Sociocultural and Cultural Factors. Journal of Entrepreneurship and Innovation in Emerging Economies, 23939575231171003.</w:t>
      </w:r>
    </w:p>
    <w:p w14:paraId="14046C95" w14:textId="77777777" w:rsidR="00B119E3" w:rsidRDefault="00B119E3" w:rsidP="00B119E3">
      <w:pPr>
        <w:ind w:left="360" w:hanging="360"/>
        <w:jc w:val="both"/>
      </w:pPr>
      <w:r>
        <w:t xml:space="preserve">Alama, F., Koa, H. S., Leea, H. F., &amp; </w:t>
      </w:r>
      <w:proofErr w:type="spellStart"/>
      <w:r>
        <w:t>Yuanb</w:t>
      </w:r>
      <w:proofErr w:type="spellEnd"/>
      <w:r>
        <w:t>, C. (2023). Deep Learning Approach for Volume Estimation in Earthmoving Operation. International Journal of Industrial Engineering &amp; Management (IJIEM), 14(1), 41-50, https://doi.org/10.24867/IJIEM-2023-1-323</w:t>
      </w:r>
    </w:p>
    <w:p w14:paraId="08C65478" w14:textId="77777777" w:rsidR="00B119E3" w:rsidRDefault="00B119E3" w:rsidP="00B119E3">
      <w:pPr>
        <w:ind w:left="360" w:hanging="360"/>
        <w:jc w:val="both"/>
      </w:pPr>
      <w:r>
        <w:t xml:space="preserve">Bellah, R. N. (1999). Max Weber and world-denying love: A look at the historical sociology of </w:t>
      </w:r>
      <w:proofErr w:type="spellStart"/>
      <w:proofErr w:type="gramStart"/>
      <w:r>
        <w:t>culture.of</w:t>
      </w:r>
      <w:proofErr w:type="spellEnd"/>
      <w:proofErr w:type="gramEnd"/>
      <w:r>
        <w:t xml:space="preserve"> the American Academy of Culture, 67(2), 277-304.</w:t>
      </w:r>
    </w:p>
    <w:p w14:paraId="3BA325E2" w14:textId="77777777" w:rsidR="00B119E3" w:rsidRDefault="00B119E3" w:rsidP="00B119E3">
      <w:pPr>
        <w:ind w:left="360" w:hanging="360"/>
        <w:jc w:val="both"/>
      </w:pPr>
      <w:r>
        <w:t xml:space="preserve">Daniels, P. (2020). Ecological Economics and the 4th Industrial Revolution. Academic </w:t>
      </w:r>
      <w:proofErr w:type="spellStart"/>
      <w:r>
        <w:t>rigour</w:t>
      </w:r>
      <w:proofErr w:type="spellEnd"/>
      <w:r>
        <w:t>, 83.</w:t>
      </w:r>
    </w:p>
    <w:p w14:paraId="7CF121F8" w14:textId="77777777" w:rsidR="00B119E3" w:rsidRDefault="00B119E3" w:rsidP="00B119E3">
      <w:pPr>
        <w:ind w:left="360" w:hanging="360"/>
        <w:jc w:val="both"/>
      </w:pPr>
      <w:r>
        <w:t xml:space="preserve">Daniels, P. L. (1998). Economic change, the </w:t>
      </w:r>
      <w:proofErr w:type="gramStart"/>
      <w:r>
        <w:t>environment</w:t>
      </w:r>
      <w:proofErr w:type="gramEnd"/>
      <w:r>
        <w:t xml:space="preserve"> and Buddhism in Asia. International Journal </w:t>
      </w:r>
      <w:proofErr w:type="gramStart"/>
      <w:r>
        <w:t>of  Social</w:t>
      </w:r>
      <w:proofErr w:type="gramEnd"/>
      <w:r>
        <w:t xml:space="preserve"> Economics, 25(6/7/8), 968-1004.</w:t>
      </w:r>
    </w:p>
    <w:p w14:paraId="49B12340" w14:textId="77777777" w:rsidR="00B119E3" w:rsidRDefault="00B119E3" w:rsidP="00B119E3">
      <w:pPr>
        <w:ind w:left="360" w:hanging="360"/>
        <w:jc w:val="both"/>
      </w:pPr>
      <w:proofErr w:type="spellStart"/>
      <w:r>
        <w:t>Sudarmilah</w:t>
      </w:r>
      <w:proofErr w:type="spellEnd"/>
      <w:r>
        <w:t xml:space="preserve"> E., Maelani A., (2021), Augmented Reality Based-Learning Media of Computers, Procedia Environmental Science, Engineering and Management, 8 (4), 819-835.</w:t>
      </w:r>
    </w:p>
    <w:p w14:paraId="2BA22757" w14:textId="77777777" w:rsidR="00B119E3" w:rsidRDefault="00B119E3" w:rsidP="00B119E3">
      <w:pPr>
        <w:ind w:left="360" w:hanging="360"/>
        <w:jc w:val="both"/>
      </w:pPr>
      <w:r>
        <w:t xml:space="preserve">Duran, B. (2022). The relationship between economic development and socio-cultural values: According to Alfred Marshall. İbn Haldun </w:t>
      </w:r>
      <w:proofErr w:type="spellStart"/>
      <w:r>
        <w:t>Çalışmaları</w:t>
      </w:r>
      <w:proofErr w:type="spellEnd"/>
      <w:r>
        <w:t xml:space="preserve"> </w:t>
      </w:r>
      <w:proofErr w:type="spellStart"/>
      <w:r>
        <w:t>Dergisi</w:t>
      </w:r>
      <w:proofErr w:type="spellEnd"/>
      <w:r>
        <w:t>, 8, 801-821.</w:t>
      </w:r>
    </w:p>
    <w:p w14:paraId="06CC0D53" w14:textId="77777777" w:rsidR="00B119E3" w:rsidRDefault="00B119E3" w:rsidP="00B119E3">
      <w:pPr>
        <w:ind w:left="360" w:hanging="360"/>
        <w:jc w:val="both"/>
      </w:pPr>
      <w:proofErr w:type="spellStart"/>
      <w:r>
        <w:t>Figuier</w:t>
      </w:r>
      <w:proofErr w:type="spellEnd"/>
      <w:r>
        <w:t xml:space="preserve">, R. (2003). Protestant ethics and the spirit of capitalism. </w:t>
      </w:r>
    </w:p>
    <w:p w14:paraId="5D27DF06" w14:textId="77777777" w:rsidR="00B119E3" w:rsidRDefault="00B119E3" w:rsidP="00B119E3">
      <w:pPr>
        <w:ind w:left="360" w:hanging="360"/>
        <w:jc w:val="both"/>
      </w:pPr>
      <w:r>
        <w:t>Menezes, R. Á. G., &amp; de Sousa Batista, P. C. (2022). Public policies for the cultural and cultural-based creative economy. Creative Industries Journal, 1-15.</w:t>
      </w:r>
    </w:p>
    <w:p w14:paraId="5DA3DA05" w14:textId="77777777" w:rsidR="00B119E3" w:rsidRDefault="00B119E3" w:rsidP="00B119E3">
      <w:pPr>
        <w:ind w:left="360" w:hanging="360"/>
        <w:jc w:val="both"/>
      </w:pPr>
      <w:r>
        <w:t>Gevorkyan, A. V. (2022). Diaspora and economic development: A systemic view. The European journal of development research, 34(3), 1522-1541.</w:t>
      </w:r>
    </w:p>
    <w:p w14:paraId="71EFE0C8" w14:textId="77777777" w:rsidR="00B119E3" w:rsidRDefault="00B119E3" w:rsidP="00B119E3">
      <w:pPr>
        <w:ind w:left="360" w:hanging="360"/>
        <w:jc w:val="both"/>
      </w:pPr>
      <w:r>
        <w:t xml:space="preserve">Gold, C. S. (2022). The Socio-political and Economic Implications of Ethno-Cultural Crises in Kaduna State, Nigeria, 2000-2011 60-89. Dynamic International Journal </w:t>
      </w:r>
      <w:proofErr w:type="gramStart"/>
      <w:r>
        <w:t>Of</w:t>
      </w:r>
      <w:proofErr w:type="gramEnd"/>
      <w:r>
        <w:t xml:space="preserve"> Arts And Humanities: Department Of History And Diplomatic Studies, Ignatius </w:t>
      </w:r>
      <w:proofErr w:type="spellStart"/>
      <w:r>
        <w:t>Ajuru</w:t>
      </w:r>
      <w:proofErr w:type="spellEnd"/>
      <w:r>
        <w:t xml:space="preserve"> University Of Education </w:t>
      </w:r>
      <w:proofErr w:type="spellStart"/>
      <w:r>
        <w:t>Rumuolumeni</w:t>
      </w:r>
      <w:proofErr w:type="spellEnd"/>
      <w:r>
        <w:t>, Port Harcourt, Rivers State, 1(1), 60-89.</w:t>
      </w:r>
    </w:p>
    <w:p w14:paraId="1A8F593C" w14:textId="77777777" w:rsidR="00B119E3" w:rsidRDefault="00B119E3" w:rsidP="00B119E3">
      <w:pPr>
        <w:ind w:left="360" w:hanging="360"/>
        <w:jc w:val="both"/>
      </w:pPr>
      <w:r>
        <w:t xml:space="preserve">Prinz, A. (2019). Migration, cultural </w:t>
      </w:r>
      <w:proofErr w:type="gramStart"/>
      <w:r>
        <w:t>identity</w:t>
      </w:r>
      <w:proofErr w:type="gramEnd"/>
      <w:r>
        <w:t xml:space="preserve"> and Diasporas an identity economics approach. IZA Journal of Development and Migration, 10(1), 89-96.</w:t>
      </w:r>
    </w:p>
    <w:p w14:paraId="085F20F3" w14:textId="77777777" w:rsidR="00B119E3" w:rsidRDefault="00B119E3" w:rsidP="00B119E3">
      <w:pPr>
        <w:ind w:left="360" w:hanging="360"/>
        <w:jc w:val="both"/>
      </w:pPr>
      <w:r>
        <w:t>Rani, A., &amp; Agarwal, H. (2019). Tribes in India: Their socio-economic development through art. Journal of Commerce and Trade, 14(1), 83-82.</w:t>
      </w:r>
    </w:p>
    <w:p w14:paraId="447FCF10" w14:textId="77777777" w:rsidR="00B119E3" w:rsidRDefault="00B119E3" w:rsidP="00B119E3">
      <w:pPr>
        <w:ind w:left="360" w:hanging="360"/>
        <w:jc w:val="both"/>
      </w:pPr>
      <w:proofErr w:type="spellStart"/>
      <w:r>
        <w:t>Upaghyay</w:t>
      </w:r>
      <w:proofErr w:type="spellEnd"/>
      <w:r>
        <w:t>, V. (2020). Analysis of Technological Progress and Innovation in Regional Economic Development. Journal of Humanities and Social Sciences Studies, 2(1), 40-44.</w:t>
      </w:r>
    </w:p>
    <w:p w14:paraId="763768E8" w14:textId="77777777" w:rsidR="00B119E3" w:rsidRDefault="00B119E3" w:rsidP="00B119E3">
      <w:pPr>
        <w:ind w:left="360" w:hanging="360"/>
        <w:jc w:val="both"/>
      </w:pPr>
      <w:r>
        <w:t>Sarker, M. N. I., Khatun, M. N., &amp; Alam, G. M. (2020). Islamic banking and finance: potential approach for economic sustainability in China. Journal of Islamic Marketing, 11(6), 1725-1741.</w:t>
      </w:r>
    </w:p>
    <w:p w14:paraId="46C09327" w14:textId="77777777" w:rsidR="00B119E3" w:rsidRDefault="00B119E3" w:rsidP="00B119E3">
      <w:pPr>
        <w:ind w:left="360" w:hanging="360"/>
        <w:jc w:val="both"/>
      </w:pPr>
      <w:proofErr w:type="spellStart"/>
      <w:r>
        <w:t>Shwed</w:t>
      </w:r>
      <w:proofErr w:type="spellEnd"/>
      <w:r>
        <w:t>, Z. (2019). Theoretical Approaches to the Study of the Economy of Culture. Future Human Image, (11), 83-90.</w:t>
      </w:r>
    </w:p>
    <w:p w14:paraId="64DA1735" w14:textId="77777777" w:rsidR="00B119E3" w:rsidRDefault="00B119E3" w:rsidP="00B119E3">
      <w:pPr>
        <w:ind w:left="360" w:hanging="360"/>
        <w:jc w:val="both"/>
      </w:pPr>
      <w:proofErr w:type="spellStart"/>
      <w:r>
        <w:t>Sovetov</w:t>
      </w:r>
      <w:proofErr w:type="spellEnd"/>
      <w:r>
        <w:t xml:space="preserve"> S.I., Tyurin S.F. (2023), Method for synthesizing a logic element that implements several functions simultaneously. Russian Technological Journal. 11(3):46-55. </w:t>
      </w:r>
      <w:hyperlink r:id="rId26" w:history="1">
        <w:r w:rsidRPr="00D25940">
          <w:rPr>
            <w:rStyle w:val="Hyperlink"/>
          </w:rPr>
          <w:t>https://doi.org/10.32362/2500-316X- 2023-11-3-46-55</w:t>
        </w:r>
      </w:hyperlink>
    </w:p>
    <w:p w14:paraId="1DB93681" w14:textId="77777777" w:rsidR="00B119E3" w:rsidRDefault="00B119E3" w:rsidP="00B119E3">
      <w:pPr>
        <w:ind w:left="360" w:hanging="360"/>
        <w:jc w:val="both"/>
      </w:pPr>
      <w:r>
        <w:t xml:space="preserve">Otero, X., Santos-Estevez, M., Yousif, E., &amp; Abadía, M. F. (2023). Images on stone in </w:t>
      </w:r>
      <w:proofErr w:type="spellStart"/>
      <w:r>
        <w:t>sharjah</w:t>
      </w:r>
      <w:proofErr w:type="spellEnd"/>
      <w:r>
        <w:t xml:space="preserve"> emirate and reverse engineering technologies. Rock Art Research: The Journal of the Australian Rock Art Research Association (AURA), 40(1), 45-56.</w:t>
      </w:r>
    </w:p>
    <w:p w14:paraId="656CBC11" w14:textId="77777777" w:rsidR="00B119E3" w:rsidRDefault="00B119E3" w:rsidP="00B119E3">
      <w:pPr>
        <w:ind w:left="360" w:hanging="360"/>
        <w:jc w:val="both"/>
      </w:pPr>
      <w:r>
        <w:t>Nguyen Thanh Hai, &amp; Nguyen Thuy Duong. (2024). An Improved Environmental Management Model for Assuring Energy and Economic Prosperity. Acta Innovations, 52, 9–18 https://doi.org/10.62441/ActaInnovations.52.2</w:t>
      </w:r>
    </w:p>
    <w:p w14:paraId="1777C3C7" w14:textId="77777777" w:rsidR="00B119E3" w:rsidRDefault="00B119E3" w:rsidP="00B119E3">
      <w:pPr>
        <w:ind w:left="360" w:hanging="360"/>
        <w:jc w:val="both"/>
      </w:pPr>
      <w:r>
        <w:t xml:space="preserve">Girish N. Desai, Jagadish H. Patil, Umesh B. </w:t>
      </w:r>
      <w:proofErr w:type="spellStart"/>
      <w:r>
        <w:t>Deshannavar</w:t>
      </w:r>
      <w:proofErr w:type="spellEnd"/>
      <w:r>
        <w:t xml:space="preserve">, &amp; Prasad G. Hegde. (2024). Production of Fuel Oil from Waste Low Density Polyethylene and its Blends on Engine Performance </w:t>
      </w:r>
      <w:proofErr w:type="gramStart"/>
      <w:r>
        <w:t>Characteristics .</w:t>
      </w:r>
      <w:proofErr w:type="gramEnd"/>
      <w:r>
        <w:t xml:space="preserve"> Metallurgical and Materials Engineering, 30(2), 57–70. https://doi.org/10.56801/MME1067</w:t>
      </w:r>
    </w:p>
    <w:p w14:paraId="689E5679" w14:textId="77777777" w:rsidR="00B119E3" w:rsidRDefault="00B119E3" w:rsidP="00B119E3">
      <w:pPr>
        <w:ind w:left="360" w:hanging="360"/>
        <w:jc w:val="both"/>
      </w:pPr>
      <w:proofErr w:type="spellStart"/>
      <w:r>
        <w:t>Shakhobiddin</w:t>
      </w:r>
      <w:proofErr w:type="spellEnd"/>
      <w:r>
        <w:t xml:space="preserve"> M. </w:t>
      </w:r>
      <w:proofErr w:type="spellStart"/>
      <w:r>
        <w:t>Turdimetov</w:t>
      </w:r>
      <w:proofErr w:type="spellEnd"/>
      <w:r>
        <w:t xml:space="preserve">, </w:t>
      </w:r>
      <w:proofErr w:type="spellStart"/>
      <w:r>
        <w:t>Mokhinur</w:t>
      </w:r>
      <w:proofErr w:type="spellEnd"/>
      <w:r>
        <w:t xml:space="preserve"> M. </w:t>
      </w:r>
      <w:proofErr w:type="spellStart"/>
      <w:r>
        <w:t>Musurmanova</w:t>
      </w:r>
      <w:proofErr w:type="spellEnd"/>
      <w:r>
        <w:t xml:space="preserve">, Maftuna D. </w:t>
      </w:r>
      <w:proofErr w:type="spellStart"/>
      <w:r>
        <w:t>Urazalieva</w:t>
      </w:r>
      <w:proofErr w:type="spellEnd"/>
      <w:r>
        <w:t xml:space="preserve">, Zarina A. </w:t>
      </w:r>
      <w:proofErr w:type="spellStart"/>
      <w:r>
        <w:t>Khudayberdieva</w:t>
      </w:r>
      <w:proofErr w:type="spellEnd"/>
      <w:r>
        <w:t xml:space="preserve">, Nasiba Y. </w:t>
      </w:r>
      <w:proofErr w:type="spellStart"/>
      <w:r>
        <w:t>Esanbayeva</w:t>
      </w:r>
      <w:proofErr w:type="spellEnd"/>
      <w:r>
        <w:t xml:space="preserve">, &amp; Dildora E </w:t>
      </w:r>
      <w:proofErr w:type="spellStart"/>
      <w:r>
        <w:t>Xo’jabekova</w:t>
      </w:r>
      <w:proofErr w:type="spellEnd"/>
      <w:r>
        <w:t>. (2024). MORPHOLOGICAL FEATURES OF MIRZACHOL OASIS SOILS AND THEIR CHANGES. ACTA INNOVATIONS, 52, 1–8. https://doi.org/10.62441/ActaInnovations.52.1</w:t>
      </w:r>
    </w:p>
    <w:p w14:paraId="1D684E1B" w14:textId="77777777" w:rsidR="00B119E3" w:rsidRDefault="00B119E3" w:rsidP="00B119E3">
      <w:pPr>
        <w:ind w:left="360" w:hanging="360"/>
        <w:jc w:val="both"/>
      </w:pPr>
      <w:r>
        <w:t xml:space="preserve">Yuliya Lakew, &amp; Ulrika Olausson. (2023). When We </w:t>
      </w:r>
      <w:proofErr w:type="gramStart"/>
      <w:r>
        <w:t>Don’t</w:t>
      </w:r>
      <w:proofErr w:type="gramEnd"/>
      <w:r>
        <w:t xml:space="preserve"> Want to Know More: Information Sufficiency and the Case of Swedish Flood Risks. Journal of International Crisis and Risk Communication </w:t>
      </w:r>
      <w:proofErr w:type="gramStart"/>
      <w:r>
        <w:t>Research ,</w:t>
      </w:r>
      <w:proofErr w:type="gramEnd"/>
      <w:r>
        <w:t xml:space="preserve"> 6(1), 65–90. Retrieved from https://jicrcr.com/index.php/jicrcr/article/view/73</w:t>
      </w:r>
    </w:p>
    <w:p w14:paraId="458915BC" w14:textId="77777777" w:rsidR="00B119E3" w:rsidRDefault="00B119E3" w:rsidP="00B119E3">
      <w:pPr>
        <w:ind w:left="360" w:hanging="360"/>
        <w:jc w:val="both"/>
      </w:pPr>
      <w:proofErr w:type="spellStart"/>
      <w:r>
        <w:t>Szykulski</w:t>
      </w:r>
      <w:proofErr w:type="spellEnd"/>
      <w:r>
        <w:t xml:space="preserve">, J., Miazga, B., &amp; </w:t>
      </w:r>
      <w:proofErr w:type="spellStart"/>
      <w:r>
        <w:t>Wanot</w:t>
      </w:r>
      <w:proofErr w:type="spellEnd"/>
      <w:r>
        <w:t>, J. (2024). Rock Painting Within Southern Peru in The Context of Physicochemical Analysis of Pigments. Rock Art Research: The Journal of the Australian Rock Art Research Association (AURA), 41(1), 5-27.</w:t>
      </w:r>
    </w:p>
    <w:p w14:paraId="3713A26B" w14:textId="77777777" w:rsidR="00B119E3" w:rsidRDefault="00B119E3" w:rsidP="00B119E3">
      <w:pPr>
        <w:ind w:left="360" w:hanging="360"/>
        <w:jc w:val="both"/>
      </w:pPr>
      <w:r>
        <w:t xml:space="preserve">Mashael Nasser Ayed Al-Dosari, &amp; Mohamed Sayed Abdellatif. (2024). The Environmental Awareness Level Among Saudi Women </w:t>
      </w:r>
      <w:proofErr w:type="gramStart"/>
      <w:r>
        <w:t>And</w:t>
      </w:r>
      <w:proofErr w:type="gramEnd"/>
      <w:r>
        <w:t xml:space="preserve"> Its Relationship To Sustainable Thinking. Acta Innovations, 52, 28–42. https://doi.org/10.62441/ActaInnovations.52.4</w:t>
      </w:r>
    </w:p>
    <w:p w14:paraId="074AA38A" w14:textId="77777777" w:rsidR="00B119E3" w:rsidRDefault="00B119E3" w:rsidP="00B119E3">
      <w:pPr>
        <w:ind w:left="360" w:hanging="360"/>
        <w:jc w:val="both"/>
      </w:pPr>
      <w:r>
        <w:t xml:space="preserve">Kehinde, S. I., Moses, C., </w:t>
      </w:r>
      <w:proofErr w:type="spellStart"/>
      <w:r>
        <w:t>Borishade</w:t>
      </w:r>
      <w:proofErr w:type="spellEnd"/>
      <w:r>
        <w:t xml:space="preserve">, T., Busola, S. I., </w:t>
      </w:r>
      <w:proofErr w:type="spellStart"/>
      <w:r>
        <w:t>Adubor</w:t>
      </w:r>
      <w:proofErr w:type="spellEnd"/>
      <w:r>
        <w:t xml:space="preserve">, N., </w:t>
      </w:r>
      <w:proofErr w:type="spellStart"/>
      <w:r>
        <w:t>Obembe</w:t>
      </w:r>
      <w:proofErr w:type="spellEnd"/>
      <w:r>
        <w:t>, N., &amp; Asemota, F. (2023). Evolution and innovation of hedge fund strategies: a systematic review of literature and framework for future research. Acta Innovations, 50,3, pp.29-40. https://doi.org/10.62441/ActaInnovations.52.4</w:t>
      </w:r>
    </w:p>
    <w:p w14:paraId="55708F3E" w14:textId="77777777" w:rsidR="00B119E3" w:rsidRDefault="00B119E3" w:rsidP="00B119E3">
      <w:pPr>
        <w:ind w:left="360" w:hanging="360"/>
        <w:jc w:val="both"/>
      </w:pPr>
      <w:r>
        <w:t xml:space="preserve">Andreas Schwarz, Deanna D. Sellnow, Timothy D. Sellnow, &amp; Lakelyn E. Taylor. (2024). Instructional Risk and Crisis Communication at Higher Education Institutions during COVID-19: Insights from Practitioners in the Global South and North. Journal of International Crisis and Risk Communication </w:t>
      </w:r>
      <w:proofErr w:type="gramStart"/>
      <w:r>
        <w:t>Research ,</w:t>
      </w:r>
      <w:proofErr w:type="gramEnd"/>
      <w:r>
        <w:t xml:space="preserve"> 7(1), 1–47. https://doi.org/10.56801/jicrcr.V7.i1.1</w:t>
      </w:r>
    </w:p>
    <w:p w14:paraId="5A341A82" w14:textId="77777777" w:rsidR="00B119E3" w:rsidRDefault="00B119E3" w:rsidP="00B119E3">
      <w:pPr>
        <w:ind w:left="360" w:hanging="360"/>
        <w:jc w:val="both"/>
      </w:pPr>
      <w:r>
        <w:t>Sosa-Alonso, P. J. (2023). Image analysis and treatment for the detection of petroglyphs and their superimpositions: Rediscovering rock art in the Balos Ravine, Gran Canaria Island. Rock Art Research: The Journal of the Australian Rock Art Research Association (AURA), 40(2), 121-130.</w:t>
      </w:r>
    </w:p>
    <w:p w14:paraId="1BE9D707" w14:textId="77777777" w:rsidR="00B119E3" w:rsidRDefault="00B119E3" w:rsidP="00B119E3">
      <w:pPr>
        <w:ind w:left="360" w:hanging="360"/>
        <w:jc w:val="both"/>
      </w:pPr>
      <w:r>
        <w:t xml:space="preserve">Tyler G. Page, &amp; David E. Clementson. (2023). The Power of Style: Sincerity’s influence on Reputation. Journal of International Crisis and Risk Communication </w:t>
      </w:r>
      <w:proofErr w:type="gramStart"/>
      <w:r>
        <w:t>Research ,</w:t>
      </w:r>
      <w:proofErr w:type="gramEnd"/>
      <w:r>
        <w:t xml:space="preserve"> 6(2), 4–29. Retrieved from https://jicrcr.com/index.php/jicrcr/article/view/98</w:t>
      </w:r>
    </w:p>
    <w:p w14:paraId="74EAED4C" w14:textId="77777777" w:rsidR="00B119E3" w:rsidRDefault="00B119E3" w:rsidP="00B119E3">
      <w:pPr>
        <w:ind w:left="360" w:hanging="360"/>
        <w:jc w:val="both"/>
      </w:pPr>
      <w:r>
        <w:t xml:space="preserve">Nahas, N., </w:t>
      </w:r>
      <w:proofErr w:type="spellStart"/>
      <w:r>
        <w:t>Nourelfath</w:t>
      </w:r>
      <w:proofErr w:type="spellEnd"/>
      <w:r>
        <w:t xml:space="preserve">, M., &amp; </w:t>
      </w:r>
      <w:proofErr w:type="spellStart"/>
      <w:r>
        <w:t>Abouheaf</w:t>
      </w:r>
      <w:proofErr w:type="spellEnd"/>
      <w:r>
        <w:t>, M. (2022). Optimized Buffer Allocation and Repair Strategies for Series Production Lines. International Journal of Industrial Engineering and Management, 13(4), 239-249, https://doi.org/10.24867/IJIEM-2022-4-316</w:t>
      </w:r>
    </w:p>
    <w:p w14:paraId="739E80EE" w14:textId="77777777" w:rsidR="00B119E3" w:rsidRDefault="00B119E3" w:rsidP="00B119E3">
      <w:pPr>
        <w:ind w:left="360" w:hanging="360"/>
        <w:jc w:val="both"/>
      </w:pPr>
      <w:proofErr w:type="spellStart"/>
      <w:r>
        <w:t>Zaidia</w:t>
      </w:r>
      <w:proofErr w:type="spellEnd"/>
      <w:r>
        <w:t>, M., &amp; Hasana, S. M. (2022). Supply chain risk prioritization using AHP and framework development: A perspective of the automotive industry. International Journal of Industrial Engineering &amp; Management (IJIEM), 13(4), 283-293, https://doi.org/10.24867/IJIEM-2022-4-319.</w:t>
      </w:r>
    </w:p>
    <w:p w14:paraId="22C52246" w14:textId="77777777" w:rsidR="00B119E3" w:rsidRDefault="00B119E3" w:rsidP="00B119E3">
      <w:pPr>
        <w:ind w:left="360" w:hanging="360"/>
        <w:jc w:val="both"/>
      </w:pPr>
      <w:r>
        <w:t>Weber, S. R., &amp; Pargament, K. I. (2014). The role of culture and spirituality in mental health. Current opinion in psychiatry, 27(5), 358-363.</w:t>
      </w:r>
    </w:p>
    <w:p w14:paraId="7FC09BFC" w14:textId="77777777" w:rsidR="00B119E3" w:rsidRDefault="00B119E3" w:rsidP="00B119E3">
      <w:pPr>
        <w:ind w:left="360" w:hanging="360"/>
        <w:jc w:val="both"/>
      </w:pPr>
      <w:r>
        <w:t>Wen, M., Cagney, K. A., &amp; Christakis, N. A. (2005). Effect of specific aspects of community social environment on the mortality of individuals diagnosed with serious illness. Social science &amp; medicine, 61(6), 1119-1134.</w:t>
      </w:r>
    </w:p>
    <w:p w14:paraId="3CAA7774" w14:textId="1B2D1A78" w:rsidR="00B119E3" w:rsidRDefault="00B119E3" w:rsidP="00B119E3">
      <w:pPr>
        <w:pStyle w:val="BodyText"/>
      </w:pPr>
      <w:proofErr w:type="spellStart"/>
      <w:r>
        <w:t>Nursalim</w:t>
      </w:r>
      <w:proofErr w:type="spellEnd"/>
      <w:r>
        <w:t xml:space="preserve"> A., (2021). Investigating the Complex Relationship between Environmental and Financial Performances, Procedia Environmental Science, Engineering and Management, 8 (4), 863-8</w:t>
      </w:r>
    </w:p>
    <w:p w14:paraId="5BB69AC1" w14:textId="77777777" w:rsidR="0047163D" w:rsidRDefault="0047163D" w:rsidP="00B119E3">
      <w:pPr>
        <w:pStyle w:val="BodyText"/>
      </w:pPr>
    </w:p>
    <w:p w14:paraId="373639AD" w14:textId="77777777" w:rsidR="0047163D" w:rsidRDefault="0047163D" w:rsidP="00B5359A">
      <w:pPr>
        <w:pStyle w:val="BodyText"/>
        <w:rPr>
          <w:b/>
          <w:bCs/>
          <w:sz w:val="28"/>
          <w:szCs w:val="28"/>
        </w:rPr>
      </w:pPr>
    </w:p>
    <w:p w14:paraId="1E6EECF8" w14:textId="77777777" w:rsidR="0047163D" w:rsidRDefault="0047163D" w:rsidP="00572E7F">
      <w:pPr>
        <w:pStyle w:val="BodyText"/>
        <w:jc w:val="center"/>
        <w:rPr>
          <w:b/>
          <w:bCs/>
          <w:sz w:val="28"/>
          <w:szCs w:val="28"/>
        </w:rPr>
      </w:pPr>
    </w:p>
    <w:p w14:paraId="452CB07D" w14:textId="77777777" w:rsidR="0047163D" w:rsidRDefault="0047163D" w:rsidP="00572E7F">
      <w:pPr>
        <w:pStyle w:val="BodyText"/>
        <w:jc w:val="center"/>
        <w:rPr>
          <w:b/>
          <w:bCs/>
          <w:sz w:val="28"/>
          <w:szCs w:val="28"/>
        </w:rPr>
      </w:pPr>
    </w:p>
    <w:p w14:paraId="613355D3" w14:textId="77777777" w:rsidR="0047163D" w:rsidRDefault="0047163D" w:rsidP="00B5359A">
      <w:pPr>
        <w:pStyle w:val="BodyText"/>
        <w:rPr>
          <w:b/>
          <w:bCs/>
          <w:sz w:val="28"/>
          <w:szCs w:val="28"/>
        </w:rPr>
      </w:pPr>
    </w:p>
    <w:p w14:paraId="11E310D8" w14:textId="77777777" w:rsidR="00B5359A" w:rsidRDefault="00B5359A" w:rsidP="00B5359A">
      <w:pPr>
        <w:pStyle w:val="BodyText"/>
        <w:rPr>
          <w:b/>
          <w:bCs/>
          <w:sz w:val="28"/>
          <w:szCs w:val="28"/>
        </w:rPr>
      </w:pPr>
    </w:p>
    <w:p w14:paraId="4A810353" w14:textId="77777777" w:rsidR="00B5359A" w:rsidRDefault="00B5359A" w:rsidP="00B5359A">
      <w:pPr>
        <w:pStyle w:val="BodyText"/>
        <w:rPr>
          <w:b/>
          <w:bCs/>
          <w:sz w:val="28"/>
          <w:szCs w:val="28"/>
        </w:rPr>
      </w:pPr>
    </w:p>
    <w:p w14:paraId="3186AD41" w14:textId="77777777" w:rsidR="00B5359A" w:rsidRDefault="00B5359A" w:rsidP="00B5359A">
      <w:pPr>
        <w:pStyle w:val="BodyText"/>
        <w:rPr>
          <w:b/>
          <w:bCs/>
          <w:sz w:val="28"/>
          <w:szCs w:val="28"/>
        </w:rPr>
      </w:pPr>
    </w:p>
    <w:p w14:paraId="2F0EB101" w14:textId="77777777" w:rsidR="00B5359A" w:rsidRDefault="00B5359A" w:rsidP="00B5359A">
      <w:pPr>
        <w:pStyle w:val="BodyText"/>
        <w:rPr>
          <w:b/>
          <w:bCs/>
          <w:sz w:val="28"/>
          <w:szCs w:val="28"/>
        </w:rPr>
      </w:pPr>
    </w:p>
    <w:p w14:paraId="36B3192F" w14:textId="77777777" w:rsidR="00B5359A" w:rsidRDefault="00B5359A" w:rsidP="00B5359A">
      <w:pPr>
        <w:pStyle w:val="BodyText"/>
        <w:rPr>
          <w:b/>
          <w:bCs/>
          <w:sz w:val="28"/>
          <w:szCs w:val="28"/>
        </w:rPr>
      </w:pPr>
    </w:p>
    <w:p w14:paraId="384F97F0" w14:textId="77777777" w:rsidR="00B5359A" w:rsidRDefault="00B5359A" w:rsidP="00B5359A">
      <w:pPr>
        <w:pStyle w:val="BodyText"/>
        <w:rPr>
          <w:b/>
          <w:bCs/>
          <w:sz w:val="28"/>
          <w:szCs w:val="28"/>
        </w:rPr>
      </w:pPr>
    </w:p>
    <w:p w14:paraId="5DF34CC3" w14:textId="77777777" w:rsidR="00B5359A" w:rsidRDefault="00B5359A" w:rsidP="00B5359A">
      <w:pPr>
        <w:pStyle w:val="BodyText"/>
        <w:rPr>
          <w:b/>
          <w:bCs/>
          <w:sz w:val="28"/>
          <w:szCs w:val="28"/>
        </w:rPr>
      </w:pPr>
    </w:p>
    <w:p w14:paraId="53EFA4D3" w14:textId="77777777" w:rsidR="00B5359A" w:rsidRDefault="00B5359A" w:rsidP="00B5359A">
      <w:pPr>
        <w:pStyle w:val="BodyText"/>
        <w:rPr>
          <w:b/>
          <w:bCs/>
          <w:sz w:val="28"/>
          <w:szCs w:val="28"/>
        </w:rPr>
      </w:pPr>
    </w:p>
    <w:p w14:paraId="43D189C1" w14:textId="77777777" w:rsidR="00B5359A" w:rsidRDefault="00B5359A" w:rsidP="00B5359A">
      <w:pPr>
        <w:pStyle w:val="BodyText"/>
        <w:rPr>
          <w:b/>
          <w:bCs/>
          <w:sz w:val="28"/>
          <w:szCs w:val="28"/>
        </w:rPr>
      </w:pPr>
    </w:p>
    <w:p w14:paraId="56C6B2FB" w14:textId="77777777" w:rsidR="00B5359A" w:rsidRDefault="00B5359A" w:rsidP="00B5359A">
      <w:pPr>
        <w:pStyle w:val="BodyText"/>
        <w:rPr>
          <w:b/>
          <w:bCs/>
          <w:sz w:val="28"/>
          <w:szCs w:val="28"/>
        </w:rPr>
      </w:pPr>
    </w:p>
    <w:p w14:paraId="1EE28D8A" w14:textId="77777777" w:rsidR="00B5359A" w:rsidRDefault="00B5359A" w:rsidP="00B5359A">
      <w:pPr>
        <w:pStyle w:val="BodyText"/>
        <w:rPr>
          <w:b/>
          <w:bCs/>
          <w:sz w:val="28"/>
          <w:szCs w:val="28"/>
        </w:rPr>
      </w:pPr>
    </w:p>
    <w:p w14:paraId="218CCE5C" w14:textId="77777777" w:rsidR="00B5359A" w:rsidRDefault="00B5359A" w:rsidP="00B5359A">
      <w:pPr>
        <w:pStyle w:val="BodyText"/>
        <w:rPr>
          <w:b/>
          <w:bCs/>
          <w:sz w:val="28"/>
          <w:szCs w:val="28"/>
        </w:rPr>
      </w:pPr>
    </w:p>
    <w:p w14:paraId="6407631E" w14:textId="77777777" w:rsidR="00B5359A" w:rsidRDefault="00B5359A" w:rsidP="00B5359A">
      <w:pPr>
        <w:pStyle w:val="BodyText"/>
        <w:rPr>
          <w:b/>
          <w:bCs/>
          <w:sz w:val="28"/>
          <w:szCs w:val="28"/>
        </w:rPr>
      </w:pPr>
    </w:p>
    <w:p w14:paraId="5E921585" w14:textId="77777777" w:rsidR="00B5359A" w:rsidRDefault="00B5359A" w:rsidP="00B5359A">
      <w:pPr>
        <w:pStyle w:val="BodyText"/>
        <w:rPr>
          <w:b/>
          <w:bCs/>
          <w:sz w:val="28"/>
          <w:szCs w:val="28"/>
        </w:rPr>
      </w:pPr>
    </w:p>
    <w:p w14:paraId="1BA7D522" w14:textId="77777777" w:rsidR="00B5359A" w:rsidRDefault="00B5359A" w:rsidP="00B5359A">
      <w:pPr>
        <w:pStyle w:val="BodyText"/>
        <w:rPr>
          <w:b/>
          <w:bCs/>
          <w:sz w:val="28"/>
          <w:szCs w:val="28"/>
        </w:rPr>
      </w:pPr>
    </w:p>
    <w:p w14:paraId="20CC3BAB" w14:textId="77777777" w:rsidR="00B5359A" w:rsidRDefault="00B5359A" w:rsidP="00B5359A">
      <w:pPr>
        <w:pStyle w:val="BodyText"/>
        <w:rPr>
          <w:b/>
          <w:bCs/>
          <w:sz w:val="28"/>
          <w:szCs w:val="28"/>
        </w:rPr>
      </w:pPr>
    </w:p>
    <w:p w14:paraId="3A477FD5" w14:textId="77777777" w:rsidR="00B5359A" w:rsidRDefault="00B5359A" w:rsidP="00B5359A">
      <w:pPr>
        <w:pStyle w:val="BodyText"/>
        <w:rPr>
          <w:b/>
          <w:bCs/>
          <w:sz w:val="28"/>
          <w:szCs w:val="28"/>
        </w:rPr>
      </w:pPr>
    </w:p>
    <w:p w14:paraId="6D2BAA9D" w14:textId="77777777" w:rsidR="00B5359A" w:rsidRDefault="00B5359A" w:rsidP="00B5359A">
      <w:pPr>
        <w:pStyle w:val="BodyText"/>
        <w:rPr>
          <w:b/>
          <w:bCs/>
          <w:sz w:val="28"/>
          <w:szCs w:val="28"/>
        </w:rPr>
      </w:pPr>
    </w:p>
    <w:p w14:paraId="2C77832F" w14:textId="77777777" w:rsidR="00B5359A" w:rsidRDefault="00B5359A" w:rsidP="00B5359A">
      <w:pPr>
        <w:pStyle w:val="BodyText"/>
        <w:rPr>
          <w:b/>
          <w:bCs/>
          <w:sz w:val="28"/>
          <w:szCs w:val="28"/>
        </w:rPr>
      </w:pPr>
    </w:p>
    <w:p w14:paraId="4810AEB4" w14:textId="77777777" w:rsidR="00B5359A" w:rsidRDefault="00B5359A" w:rsidP="00B5359A">
      <w:pPr>
        <w:pStyle w:val="BodyText"/>
        <w:rPr>
          <w:b/>
          <w:bCs/>
          <w:sz w:val="28"/>
          <w:szCs w:val="28"/>
        </w:rPr>
      </w:pPr>
    </w:p>
    <w:p w14:paraId="1C6A8BB5" w14:textId="77777777" w:rsidR="00B5359A" w:rsidRDefault="00B5359A" w:rsidP="00B5359A">
      <w:pPr>
        <w:pStyle w:val="BodyText"/>
        <w:rPr>
          <w:b/>
          <w:bCs/>
          <w:sz w:val="28"/>
          <w:szCs w:val="28"/>
        </w:rPr>
      </w:pPr>
    </w:p>
    <w:p w14:paraId="1186D7B1" w14:textId="77777777" w:rsidR="00B5359A" w:rsidRDefault="00B5359A" w:rsidP="00B5359A">
      <w:pPr>
        <w:pStyle w:val="BodyText"/>
        <w:rPr>
          <w:b/>
          <w:bCs/>
          <w:sz w:val="28"/>
          <w:szCs w:val="28"/>
        </w:rPr>
      </w:pPr>
    </w:p>
    <w:p w14:paraId="04B659BE" w14:textId="77777777" w:rsidR="00B5359A" w:rsidRDefault="00B5359A" w:rsidP="00B5359A">
      <w:pPr>
        <w:pStyle w:val="BodyText"/>
        <w:rPr>
          <w:b/>
          <w:bCs/>
          <w:sz w:val="28"/>
          <w:szCs w:val="28"/>
        </w:rPr>
      </w:pPr>
    </w:p>
    <w:p w14:paraId="36E3BFE9" w14:textId="77777777" w:rsidR="0047163D" w:rsidRDefault="0047163D" w:rsidP="00572E7F">
      <w:pPr>
        <w:pStyle w:val="BodyText"/>
        <w:jc w:val="center"/>
        <w:rPr>
          <w:b/>
          <w:bCs/>
          <w:sz w:val="28"/>
          <w:szCs w:val="28"/>
        </w:rPr>
      </w:pPr>
    </w:p>
    <w:p w14:paraId="758122B7" w14:textId="09705E71" w:rsidR="00572E7F" w:rsidRDefault="00572E7F" w:rsidP="00572E7F">
      <w:pPr>
        <w:pStyle w:val="BodyText"/>
        <w:jc w:val="center"/>
        <w:rPr>
          <w:b/>
          <w:bCs/>
          <w:sz w:val="28"/>
          <w:szCs w:val="28"/>
        </w:rPr>
      </w:pPr>
      <w:r w:rsidRPr="00572E7F">
        <w:rPr>
          <w:b/>
          <w:bCs/>
          <w:sz w:val="28"/>
          <w:szCs w:val="28"/>
        </w:rPr>
        <w:t>Artikel publish</w:t>
      </w:r>
    </w:p>
    <w:p w14:paraId="7E70AB17" w14:textId="77777777" w:rsidR="00B5359A" w:rsidRDefault="00B5359A" w:rsidP="00B5359A">
      <w:pPr>
        <w:pStyle w:val="BodyText"/>
        <w:rPr>
          <w:b/>
          <w:bCs/>
          <w:sz w:val="28"/>
          <w:szCs w:val="28"/>
        </w:rPr>
      </w:pPr>
    </w:p>
    <w:p w14:paraId="43608B57" w14:textId="77777777" w:rsidR="00B5359A" w:rsidRDefault="00B5359A" w:rsidP="00B5359A">
      <w:pPr>
        <w:pStyle w:val="BodyText"/>
        <w:jc w:val="center"/>
        <w:rPr>
          <w:sz w:val="28"/>
          <w:szCs w:val="28"/>
        </w:rPr>
      </w:pPr>
      <w:r>
        <w:rPr>
          <w:sz w:val="28"/>
          <w:szCs w:val="28"/>
        </w:rPr>
        <w:t xml:space="preserve">Link: </w:t>
      </w:r>
      <w:hyperlink r:id="rId27" w:history="1">
        <w:r w:rsidRPr="001050F3">
          <w:rPr>
            <w:rStyle w:val="Hyperlink"/>
            <w:sz w:val="28"/>
            <w:szCs w:val="28"/>
          </w:rPr>
          <w:t>https://esiculture.com/index.php/esiculture/article/view/580/102</w:t>
        </w:r>
      </w:hyperlink>
    </w:p>
    <w:p w14:paraId="598FD87A" w14:textId="77777777" w:rsidR="00B5359A" w:rsidRDefault="00B5359A" w:rsidP="00572E7F">
      <w:pPr>
        <w:pStyle w:val="BodyText"/>
        <w:jc w:val="center"/>
        <w:rPr>
          <w:b/>
          <w:bCs/>
          <w:sz w:val="28"/>
          <w:szCs w:val="28"/>
        </w:rPr>
      </w:pPr>
    </w:p>
    <w:p w14:paraId="28DC8444" w14:textId="47F659D5" w:rsidR="003833E3" w:rsidRPr="003833E3" w:rsidRDefault="003833E3" w:rsidP="00E34876">
      <w:pPr>
        <w:pStyle w:val="BodyText"/>
        <w:ind w:left="630"/>
        <w:jc w:val="both"/>
        <w:rPr>
          <w:b/>
          <w:bCs/>
          <w:sz w:val="28"/>
          <w:szCs w:val="28"/>
        </w:rPr>
      </w:pPr>
      <w:r w:rsidRPr="003833E3">
        <w:rPr>
          <w:b/>
          <w:bCs/>
          <w:noProof/>
          <w:sz w:val="28"/>
          <w:szCs w:val="28"/>
        </w:rPr>
        <w:drawing>
          <wp:inline distT="0" distB="0" distL="0" distR="0" wp14:anchorId="17FB9053" wp14:editId="6A98D356">
            <wp:extent cx="5250180" cy="2118360"/>
            <wp:effectExtent l="0" t="0" r="7620" b="0"/>
            <wp:docPr id="7784343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0180" cy="2118360"/>
                    </a:xfrm>
                    <a:prstGeom prst="rect">
                      <a:avLst/>
                    </a:prstGeom>
                    <a:noFill/>
                    <a:ln>
                      <a:noFill/>
                    </a:ln>
                  </pic:spPr>
                </pic:pic>
              </a:graphicData>
            </a:graphic>
          </wp:inline>
        </w:drawing>
      </w:r>
    </w:p>
    <w:p w14:paraId="247D9D84" w14:textId="77777777" w:rsidR="0047163D" w:rsidRDefault="0047163D" w:rsidP="00572E7F">
      <w:pPr>
        <w:pStyle w:val="BodyText"/>
        <w:jc w:val="center"/>
        <w:rPr>
          <w:sz w:val="28"/>
          <w:szCs w:val="28"/>
        </w:rPr>
      </w:pPr>
    </w:p>
    <w:p w14:paraId="2F97B8B0" w14:textId="3F45ECA2" w:rsidR="0047163D" w:rsidRPr="0047163D" w:rsidRDefault="0047163D" w:rsidP="0047163D">
      <w:pPr>
        <w:pStyle w:val="BodyText"/>
        <w:jc w:val="center"/>
        <w:rPr>
          <w:sz w:val="28"/>
          <w:szCs w:val="28"/>
        </w:rPr>
      </w:pPr>
      <w:r w:rsidRPr="0047163D">
        <w:rPr>
          <w:noProof/>
          <w:sz w:val="28"/>
          <w:szCs w:val="28"/>
        </w:rPr>
        <w:drawing>
          <wp:inline distT="0" distB="0" distL="0" distR="0" wp14:anchorId="7E66249E" wp14:editId="0A14F5FA">
            <wp:extent cx="5212080" cy="3505200"/>
            <wp:effectExtent l="0" t="0" r="7620" b="0"/>
            <wp:docPr id="14049148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t="2621"/>
                    <a:stretch/>
                  </pic:blipFill>
                  <pic:spPr bwMode="auto">
                    <a:xfrm>
                      <a:off x="0" y="0"/>
                      <a:ext cx="5212080" cy="3505200"/>
                    </a:xfrm>
                    <a:prstGeom prst="rect">
                      <a:avLst/>
                    </a:prstGeom>
                    <a:noFill/>
                    <a:ln>
                      <a:noFill/>
                    </a:ln>
                    <a:extLst>
                      <a:ext uri="{53640926-AAD7-44D8-BBD7-CCE9431645EC}">
                        <a14:shadowObscured xmlns:a14="http://schemas.microsoft.com/office/drawing/2010/main"/>
                      </a:ext>
                    </a:extLst>
                  </pic:spPr>
                </pic:pic>
              </a:graphicData>
            </a:graphic>
          </wp:inline>
        </w:drawing>
      </w:r>
    </w:p>
    <w:p w14:paraId="3FEB1160" w14:textId="77777777" w:rsidR="0047163D" w:rsidRDefault="0047163D" w:rsidP="00572E7F">
      <w:pPr>
        <w:pStyle w:val="BodyText"/>
        <w:jc w:val="center"/>
        <w:rPr>
          <w:sz w:val="28"/>
          <w:szCs w:val="28"/>
        </w:rPr>
      </w:pPr>
    </w:p>
    <w:p w14:paraId="4FD01871" w14:textId="77777777" w:rsidR="0047163D" w:rsidRDefault="0047163D" w:rsidP="00572E7F">
      <w:pPr>
        <w:pStyle w:val="BodyText"/>
        <w:jc w:val="center"/>
        <w:rPr>
          <w:sz w:val="28"/>
          <w:szCs w:val="28"/>
        </w:rPr>
      </w:pPr>
    </w:p>
    <w:p w14:paraId="1F1F32AC" w14:textId="69CE575A" w:rsidR="00DB3728" w:rsidRPr="0047163D" w:rsidRDefault="00DB3728" w:rsidP="00572E7F">
      <w:pPr>
        <w:pStyle w:val="BodyText"/>
        <w:jc w:val="center"/>
        <w:rPr>
          <w:sz w:val="28"/>
          <w:szCs w:val="28"/>
        </w:rPr>
      </w:pPr>
      <w:r>
        <w:rPr>
          <w:sz w:val="28"/>
          <w:szCs w:val="28"/>
        </w:rPr>
        <w:t xml:space="preserve"> </w:t>
      </w:r>
    </w:p>
    <w:sectPr w:rsidR="00DB3728" w:rsidRPr="0047163D">
      <w:pgSz w:w="12240" w:h="15840"/>
      <w:pgMar w:top="1480" w:right="1320" w:bottom="1100" w:left="118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87B31" w14:textId="77777777" w:rsidR="00803F39" w:rsidRDefault="00803F39">
      <w:r>
        <w:separator/>
      </w:r>
    </w:p>
  </w:endnote>
  <w:endnote w:type="continuationSeparator" w:id="0">
    <w:p w14:paraId="6A1FF5E0" w14:textId="77777777" w:rsidR="00803F39" w:rsidRDefault="0080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07A9E" w14:textId="77777777" w:rsidR="00E67A74" w:rsidRDefault="00000000">
    <w:pPr>
      <w:pStyle w:val="BodyText"/>
      <w:spacing w:line="14" w:lineRule="auto"/>
      <w:rPr>
        <w:sz w:val="20"/>
      </w:rPr>
    </w:pPr>
    <w:r>
      <w:rPr>
        <w:noProof/>
      </w:rPr>
      <w:drawing>
        <wp:anchor distT="0" distB="0" distL="0" distR="0" simplePos="0" relativeHeight="487378432" behindDoc="1" locked="0" layoutInCell="1" allowOverlap="1" wp14:anchorId="12655FF2" wp14:editId="561E7093">
          <wp:simplePos x="0" y="0"/>
          <wp:positionH relativeFrom="page">
            <wp:posOffset>6382132</wp:posOffset>
          </wp:positionH>
          <wp:positionV relativeFrom="page">
            <wp:posOffset>9359900</wp:posOffset>
          </wp:positionV>
          <wp:extent cx="1110867" cy="419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10867" cy="4191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9A554" w14:textId="77777777" w:rsidR="00803F39" w:rsidRDefault="00803F39">
      <w:r>
        <w:separator/>
      </w:r>
    </w:p>
  </w:footnote>
  <w:footnote w:type="continuationSeparator" w:id="0">
    <w:p w14:paraId="54A73136" w14:textId="77777777" w:rsidR="00803F39" w:rsidRDefault="00803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46DC3"/>
    <w:multiLevelType w:val="hybridMultilevel"/>
    <w:tmpl w:val="4F88823E"/>
    <w:lvl w:ilvl="0" w:tplc="1374C184">
      <w:start w:val="4"/>
      <w:numFmt w:val="lowerLetter"/>
      <w:lvlText w:val="%1)"/>
      <w:lvlJc w:val="left"/>
      <w:pPr>
        <w:ind w:left="74" w:hanging="260"/>
      </w:pPr>
      <w:rPr>
        <w:rFonts w:ascii="Times New Roman" w:eastAsia="Times New Roman" w:hAnsi="Times New Roman" w:cs="Times New Roman" w:hint="default"/>
        <w:w w:val="100"/>
        <w:sz w:val="24"/>
        <w:szCs w:val="24"/>
        <w:lang w:val="en-US" w:eastAsia="en-US" w:bidi="ar-SA"/>
      </w:rPr>
    </w:lvl>
    <w:lvl w:ilvl="1" w:tplc="9BF23034">
      <w:numFmt w:val="bullet"/>
      <w:lvlText w:val="•"/>
      <w:lvlJc w:val="left"/>
      <w:pPr>
        <w:ind w:left="940" w:hanging="260"/>
      </w:pPr>
      <w:rPr>
        <w:rFonts w:hint="default"/>
        <w:lang w:val="en-US" w:eastAsia="en-US" w:bidi="ar-SA"/>
      </w:rPr>
    </w:lvl>
    <w:lvl w:ilvl="2" w:tplc="A65E0AB6">
      <w:numFmt w:val="bullet"/>
      <w:lvlText w:val="•"/>
      <w:lvlJc w:val="left"/>
      <w:pPr>
        <w:ind w:left="1801" w:hanging="260"/>
      </w:pPr>
      <w:rPr>
        <w:rFonts w:hint="default"/>
        <w:lang w:val="en-US" w:eastAsia="en-US" w:bidi="ar-SA"/>
      </w:rPr>
    </w:lvl>
    <w:lvl w:ilvl="3" w:tplc="54883D24">
      <w:numFmt w:val="bullet"/>
      <w:lvlText w:val="•"/>
      <w:lvlJc w:val="left"/>
      <w:pPr>
        <w:ind w:left="2662" w:hanging="260"/>
      </w:pPr>
      <w:rPr>
        <w:rFonts w:hint="default"/>
        <w:lang w:val="en-US" w:eastAsia="en-US" w:bidi="ar-SA"/>
      </w:rPr>
    </w:lvl>
    <w:lvl w:ilvl="4" w:tplc="197882DE">
      <w:numFmt w:val="bullet"/>
      <w:lvlText w:val="•"/>
      <w:lvlJc w:val="left"/>
      <w:pPr>
        <w:ind w:left="3522" w:hanging="260"/>
      </w:pPr>
      <w:rPr>
        <w:rFonts w:hint="default"/>
        <w:lang w:val="en-US" w:eastAsia="en-US" w:bidi="ar-SA"/>
      </w:rPr>
    </w:lvl>
    <w:lvl w:ilvl="5" w:tplc="E9F022DE">
      <w:numFmt w:val="bullet"/>
      <w:lvlText w:val="•"/>
      <w:lvlJc w:val="left"/>
      <w:pPr>
        <w:ind w:left="4383" w:hanging="260"/>
      </w:pPr>
      <w:rPr>
        <w:rFonts w:hint="default"/>
        <w:lang w:val="en-US" w:eastAsia="en-US" w:bidi="ar-SA"/>
      </w:rPr>
    </w:lvl>
    <w:lvl w:ilvl="6" w:tplc="2910BE58">
      <w:numFmt w:val="bullet"/>
      <w:lvlText w:val="•"/>
      <w:lvlJc w:val="left"/>
      <w:pPr>
        <w:ind w:left="5244" w:hanging="260"/>
      </w:pPr>
      <w:rPr>
        <w:rFonts w:hint="default"/>
        <w:lang w:val="en-US" w:eastAsia="en-US" w:bidi="ar-SA"/>
      </w:rPr>
    </w:lvl>
    <w:lvl w:ilvl="7" w:tplc="A8A2C804">
      <w:numFmt w:val="bullet"/>
      <w:lvlText w:val="•"/>
      <w:lvlJc w:val="left"/>
      <w:pPr>
        <w:ind w:left="6104" w:hanging="260"/>
      </w:pPr>
      <w:rPr>
        <w:rFonts w:hint="default"/>
        <w:lang w:val="en-US" w:eastAsia="en-US" w:bidi="ar-SA"/>
      </w:rPr>
    </w:lvl>
    <w:lvl w:ilvl="8" w:tplc="E5E87CD2">
      <w:numFmt w:val="bullet"/>
      <w:lvlText w:val="•"/>
      <w:lvlJc w:val="left"/>
      <w:pPr>
        <w:ind w:left="6965" w:hanging="260"/>
      </w:pPr>
      <w:rPr>
        <w:rFonts w:hint="default"/>
        <w:lang w:val="en-US" w:eastAsia="en-US" w:bidi="ar-SA"/>
      </w:rPr>
    </w:lvl>
  </w:abstractNum>
  <w:abstractNum w:abstractNumId="1" w15:restartNumberingAfterBreak="0">
    <w:nsid w:val="0AD25E75"/>
    <w:multiLevelType w:val="hybridMultilevel"/>
    <w:tmpl w:val="9C4211B2"/>
    <w:lvl w:ilvl="0" w:tplc="E1DE803A">
      <w:start w:val="1"/>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2" w15:restartNumberingAfterBreak="0">
    <w:nsid w:val="2DA83992"/>
    <w:multiLevelType w:val="hybridMultilevel"/>
    <w:tmpl w:val="CC36E502"/>
    <w:lvl w:ilvl="0" w:tplc="5D3E7FD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744AE2"/>
    <w:multiLevelType w:val="hybridMultilevel"/>
    <w:tmpl w:val="0BB8100A"/>
    <w:lvl w:ilvl="0" w:tplc="F2D6876E">
      <w:start w:val="1"/>
      <w:numFmt w:val="decimal"/>
      <w:lvlText w:val="%1."/>
      <w:lvlJc w:val="left"/>
      <w:pPr>
        <w:ind w:left="665" w:hanging="360"/>
      </w:pPr>
      <w:rPr>
        <w:rFonts w:hint="default"/>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4" w15:restartNumberingAfterBreak="0">
    <w:nsid w:val="41843586"/>
    <w:multiLevelType w:val="hybridMultilevel"/>
    <w:tmpl w:val="1682D084"/>
    <w:lvl w:ilvl="0" w:tplc="F63AD456">
      <w:start w:val="2"/>
      <w:numFmt w:val="lowerLetter"/>
      <w:lvlText w:val="%1)"/>
      <w:lvlJc w:val="left"/>
      <w:pPr>
        <w:ind w:left="340" w:hanging="260"/>
      </w:pPr>
      <w:rPr>
        <w:rFonts w:ascii="Times New Roman" w:eastAsia="Times New Roman" w:hAnsi="Times New Roman" w:cs="Times New Roman" w:hint="default"/>
        <w:w w:val="99"/>
        <w:sz w:val="24"/>
        <w:szCs w:val="24"/>
        <w:lang w:val="en-US" w:eastAsia="en-US" w:bidi="ar-SA"/>
      </w:rPr>
    </w:lvl>
    <w:lvl w:ilvl="1" w:tplc="A1583B9E">
      <w:numFmt w:val="bullet"/>
      <w:lvlText w:val="•"/>
      <w:lvlJc w:val="left"/>
      <w:pPr>
        <w:ind w:left="1174" w:hanging="260"/>
      </w:pPr>
      <w:rPr>
        <w:rFonts w:hint="default"/>
        <w:lang w:val="en-US" w:eastAsia="en-US" w:bidi="ar-SA"/>
      </w:rPr>
    </w:lvl>
    <w:lvl w:ilvl="2" w:tplc="88826D18">
      <w:numFmt w:val="bullet"/>
      <w:lvlText w:val="•"/>
      <w:lvlJc w:val="left"/>
      <w:pPr>
        <w:ind w:left="2009" w:hanging="260"/>
      </w:pPr>
      <w:rPr>
        <w:rFonts w:hint="default"/>
        <w:lang w:val="en-US" w:eastAsia="en-US" w:bidi="ar-SA"/>
      </w:rPr>
    </w:lvl>
    <w:lvl w:ilvl="3" w:tplc="C1CAFF70">
      <w:numFmt w:val="bullet"/>
      <w:lvlText w:val="•"/>
      <w:lvlJc w:val="left"/>
      <w:pPr>
        <w:ind w:left="2844" w:hanging="260"/>
      </w:pPr>
      <w:rPr>
        <w:rFonts w:hint="default"/>
        <w:lang w:val="en-US" w:eastAsia="en-US" w:bidi="ar-SA"/>
      </w:rPr>
    </w:lvl>
    <w:lvl w:ilvl="4" w:tplc="26DE9B70">
      <w:numFmt w:val="bullet"/>
      <w:lvlText w:val="•"/>
      <w:lvlJc w:val="left"/>
      <w:pPr>
        <w:ind w:left="3678" w:hanging="260"/>
      </w:pPr>
      <w:rPr>
        <w:rFonts w:hint="default"/>
        <w:lang w:val="en-US" w:eastAsia="en-US" w:bidi="ar-SA"/>
      </w:rPr>
    </w:lvl>
    <w:lvl w:ilvl="5" w:tplc="92BCD610">
      <w:numFmt w:val="bullet"/>
      <w:lvlText w:val="•"/>
      <w:lvlJc w:val="left"/>
      <w:pPr>
        <w:ind w:left="4513" w:hanging="260"/>
      </w:pPr>
      <w:rPr>
        <w:rFonts w:hint="default"/>
        <w:lang w:val="en-US" w:eastAsia="en-US" w:bidi="ar-SA"/>
      </w:rPr>
    </w:lvl>
    <w:lvl w:ilvl="6" w:tplc="B622DBD0">
      <w:numFmt w:val="bullet"/>
      <w:lvlText w:val="•"/>
      <w:lvlJc w:val="left"/>
      <w:pPr>
        <w:ind w:left="5348" w:hanging="260"/>
      </w:pPr>
      <w:rPr>
        <w:rFonts w:hint="default"/>
        <w:lang w:val="en-US" w:eastAsia="en-US" w:bidi="ar-SA"/>
      </w:rPr>
    </w:lvl>
    <w:lvl w:ilvl="7" w:tplc="43DE1718">
      <w:numFmt w:val="bullet"/>
      <w:lvlText w:val="•"/>
      <w:lvlJc w:val="left"/>
      <w:pPr>
        <w:ind w:left="6182" w:hanging="260"/>
      </w:pPr>
      <w:rPr>
        <w:rFonts w:hint="default"/>
        <w:lang w:val="en-US" w:eastAsia="en-US" w:bidi="ar-SA"/>
      </w:rPr>
    </w:lvl>
    <w:lvl w:ilvl="8" w:tplc="43022F1E">
      <w:numFmt w:val="bullet"/>
      <w:lvlText w:val="•"/>
      <w:lvlJc w:val="left"/>
      <w:pPr>
        <w:ind w:left="7017" w:hanging="260"/>
      </w:pPr>
      <w:rPr>
        <w:rFonts w:hint="default"/>
        <w:lang w:val="en-US" w:eastAsia="en-US" w:bidi="ar-SA"/>
      </w:rPr>
    </w:lvl>
  </w:abstractNum>
  <w:abstractNum w:abstractNumId="5" w15:restartNumberingAfterBreak="0">
    <w:nsid w:val="705A0363"/>
    <w:multiLevelType w:val="hybridMultilevel"/>
    <w:tmpl w:val="834EE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2591961">
    <w:abstractNumId w:val="0"/>
  </w:num>
  <w:num w:numId="2" w16cid:durableId="958953373">
    <w:abstractNumId w:val="4"/>
  </w:num>
  <w:num w:numId="3" w16cid:durableId="2077583443">
    <w:abstractNumId w:val="3"/>
  </w:num>
  <w:num w:numId="4" w16cid:durableId="437406165">
    <w:abstractNumId w:val="5"/>
  </w:num>
  <w:num w:numId="5" w16cid:durableId="2069843743">
    <w:abstractNumId w:val="2"/>
  </w:num>
  <w:num w:numId="6" w16cid:durableId="10381679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7A74"/>
    <w:rsid w:val="000A1C78"/>
    <w:rsid w:val="000A3090"/>
    <w:rsid w:val="00165F96"/>
    <w:rsid w:val="00183F7D"/>
    <w:rsid w:val="00273F2A"/>
    <w:rsid w:val="00285055"/>
    <w:rsid w:val="002B0A53"/>
    <w:rsid w:val="002E5B75"/>
    <w:rsid w:val="00304FFF"/>
    <w:rsid w:val="00336325"/>
    <w:rsid w:val="003553AA"/>
    <w:rsid w:val="003833E3"/>
    <w:rsid w:val="0043582E"/>
    <w:rsid w:val="00442BF0"/>
    <w:rsid w:val="0047163D"/>
    <w:rsid w:val="00572E7F"/>
    <w:rsid w:val="005C6824"/>
    <w:rsid w:val="005E4594"/>
    <w:rsid w:val="005F5167"/>
    <w:rsid w:val="006329E6"/>
    <w:rsid w:val="00675E43"/>
    <w:rsid w:val="00695B01"/>
    <w:rsid w:val="00725663"/>
    <w:rsid w:val="007844D7"/>
    <w:rsid w:val="00803F39"/>
    <w:rsid w:val="00847D7C"/>
    <w:rsid w:val="008A0DAD"/>
    <w:rsid w:val="008A3108"/>
    <w:rsid w:val="009313A2"/>
    <w:rsid w:val="009700B5"/>
    <w:rsid w:val="0097677E"/>
    <w:rsid w:val="00985160"/>
    <w:rsid w:val="009870DC"/>
    <w:rsid w:val="00A6761C"/>
    <w:rsid w:val="00AA23CB"/>
    <w:rsid w:val="00B119E3"/>
    <w:rsid w:val="00B5359A"/>
    <w:rsid w:val="00B876E8"/>
    <w:rsid w:val="00BC045F"/>
    <w:rsid w:val="00BF77CA"/>
    <w:rsid w:val="00C0692A"/>
    <w:rsid w:val="00C140D2"/>
    <w:rsid w:val="00CF1F44"/>
    <w:rsid w:val="00D514AD"/>
    <w:rsid w:val="00DB3728"/>
    <w:rsid w:val="00E34876"/>
    <w:rsid w:val="00E67A74"/>
    <w:rsid w:val="00F70646"/>
    <w:rsid w:val="00FA71E5"/>
    <w:rsid w:val="00FC4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4914C"/>
  <w15:docId w15:val="{93AD76CB-D6E9-421A-9EB3-EDC9CBF5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0"/>
      <w:ind w:left="260"/>
    </w:pPr>
    <w:rPr>
      <w:b/>
      <w:bCs/>
      <w:sz w:val="27"/>
      <w:szCs w:val="27"/>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7677E"/>
    <w:pPr>
      <w:tabs>
        <w:tab w:val="center" w:pos="4680"/>
        <w:tab w:val="right" w:pos="9360"/>
      </w:tabs>
    </w:pPr>
  </w:style>
  <w:style w:type="character" w:customStyle="1" w:styleId="HeaderChar">
    <w:name w:val="Header Char"/>
    <w:basedOn w:val="DefaultParagraphFont"/>
    <w:link w:val="Header"/>
    <w:uiPriority w:val="99"/>
    <w:rsid w:val="0097677E"/>
    <w:rPr>
      <w:rFonts w:ascii="Times New Roman" w:eastAsia="Times New Roman" w:hAnsi="Times New Roman" w:cs="Times New Roman"/>
    </w:rPr>
  </w:style>
  <w:style w:type="paragraph" w:styleId="Footer">
    <w:name w:val="footer"/>
    <w:basedOn w:val="Normal"/>
    <w:link w:val="FooterChar"/>
    <w:uiPriority w:val="99"/>
    <w:unhideWhenUsed/>
    <w:rsid w:val="0097677E"/>
    <w:pPr>
      <w:tabs>
        <w:tab w:val="center" w:pos="4680"/>
        <w:tab w:val="right" w:pos="9360"/>
      </w:tabs>
    </w:pPr>
  </w:style>
  <w:style w:type="character" w:customStyle="1" w:styleId="FooterChar">
    <w:name w:val="Footer Char"/>
    <w:basedOn w:val="DefaultParagraphFont"/>
    <w:link w:val="Footer"/>
    <w:uiPriority w:val="99"/>
    <w:rsid w:val="0097677E"/>
    <w:rPr>
      <w:rFonts w:ascii="Times New Roman" w:eastAsia="Times New Roman" w:hAnsi="Times New Roman" w:cs="Times New Roman"/>
    </w:rPr>
  </w:style>
  <w:style w:type="paragraph" w:styleId="NormalWeb">
    <w:name w:val="Normal (Web)"/>
    <w:basedOn w:val="Normal"/>
    <w:uiPriority w:val="99"/>
    <w:unhideWhenUsed/>
    <w:rsid w:val="002B0A53"/>
    <w:pPr>
      <w:widowControl/>
      <w:autoSpaceDE/>
      <w:autoSpaceDN/>
      <w:spacing w:before="100" w:beforeAutospacing="1" w:after="100" w:afterAutospacing="1"/>
    </w:pPr>
    <w:rPr>
      <w:sz w:val="24"/>
      <w:szCs w:val="24"/>
    </w:rPr>
  </w:style>
  <w:style w:type="table" w:styleId="TableGrid">
    <w:name w:val="Table Grid"/>
    <w:basedOn w:val="TableNormal"/>
    <w:uiPriority w:val="39"/>
    <w:rsid w:val="00B119E3"/>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19E3"/>
    <w:rPr>
      <w:color w:val="0000FF" w:themeColor="hyperlink"/>
      <w:u w:val="single"/>
    </w:rPr>
  </w:style>
  <w:style w:type="character" w:styleId="UnresolvedMention">
    <w:name w:val="Unresolved Mention"/>
    <w:basedOn w:val="DefaultParagraphFont"/>
    <w:uiPriority w:val="99"/>
    <w:semiHidden/>
    <w:unhideWhenUsed/>
    <w:rsid w:val="0047163D"/>
    <w:rPr>
      <w:color w:val="605E5C"/>
      <w:shd w:val="clear" w:color="auto" w:fill="E1DFDD"/>
    </w:rPr>
  </w:style>
  <w:style w:type="table" w:styleId="PlainTable2">
    <w:name w:val="Plain Table 2"/>
    <w:basedOn w:val="TableNormal"/>
    <w:uiPriority w:val="42"/>
    <w:rsid w:val="009313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313A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313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uiPriority w:val="1"/>
    <w:rsid w:val="00B5359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58324">
      <w:bodyDiv w:val="1"/>
      <w:marLeft w:val="0"/>
      <w:marRight w:val="0"/>
      <w:marTop w:val="0"/>
      <w:marBottom w:val="0"/>
      <w:divBdr>
        <w:top w:val="none" w:sz="0" w:space="0" w:color="auto"/>
        <w:left w:val="none" w:sz="0" w:space="0" w:color="auto"/>
        <w:bottom w:val="none" w:sz="0" w:space="0" w:color="auto"/>
        <w:right w:val="none" w:sz="0" w:space="0" w:color="auto"/>
      </w:divBdr>
    </w:div>
    <w:div w:id="217984878">
      <w:bodyDiv w:val="1"/>
      <w:marLeft w:val="0"/>
      <w:marRight w:val="0"/>
      <w:marTop w:val="0"/>
      <w:marBottom w:val="0"/>
      <w:divBdr>
        <w:top w:val="none" w:sz="0" w:space="0" w:color="auto"/>
        <w:left w:val="none" w:sz="0" w:space="0" w:color="auto"/>
        <w:bottom w:val="none" w:sz="0" w:space="0" w:color="auto"/>
        <w:right w:val="none" w:sz="0" w:space="0" w:color="auto"/>
      </w:divBdr>
    </w:div>
    <w:div w:id="230234420">
      <w:bodyDiv w:val="1"/>
      <w:marLeft w:val="0"/>
      <w:marRight w:val="0"/>
      <w:marTop w:val="0"/>
      <w:marBottom w:val="0"/>
      <w:divBdr>
        <w:top w:val="none" w:sz="0" w:space="0" w:color="auto"/>
        <w:left w:val="none" w:sz="0" w:space="0" w:color="auto"/>
        <w:bottom w:val="none" w:sz="0" w:space="0" w:color="auto"/>
        <w:right w:val="none" w:sz="0" w:space="0" w:color="auto"/>
      </w:divBdr>
    </w:div>
    <w:div w:id="276790114">
      <w:bodyDiv w:val="1"/>
      <w:marLeft w:val="0"/>
      <w:marRight w:val="0"/>
      <w:marTop w:val="0"/>
      <w:marBottom w:val="0"/>
      <w:divBdr>
        <w:top w:val="none" w:sz="0" w:space="0" w:color="auto"/>
        <w:left w:val="none" w:sz="0" w:space="0" w:color="auto"/>
        <w:bottom w:val="none" w:sz="0" w:space="0" w:color="auto"/>
        <w:right w:val="none" w:sz="0" w:space="0" w:color="auto"/>
      </w:divBdr>
    </w:div>
    <w:div w:id="387580761">
      <w:bodyDiv w:val="1"/>
      <w:marLeft w:val="0"/>
      <w:marRight w:val="0"/>
      <w:marTop w:val="0"/>
      <w:marBottom w:val="0"/>
      <w:divBdr>
        <w:top w:val="none" w:sz="0" w:space="0" w:color="auto"/>
        <w:left w:val="none" w:sz="0" w:space="0" w:color="auto"/>
        <w:bottom w:val="none" w:sz="0" w:space="0" w:color="auto"/>
        <w:right w:val="none" w:sz="0" w:space="0" w:color="auto"/>
      </w:divBdr>
    </w:div>
    <w:div w:id="414782844">
      <w:bodyDiv w:val="1"/>
      <w:marLeft w:val="0"/>
      <w:marRight w:val="0"/>
      <w:marTop w:val="0"/>
      <w:marBottom w:val="0"/>
      <w:divBdr>
        <w:top w:val="none" w:sz="0" w:space="0" w:color="auto"/>
        <w:left w:val="none" w:sz="0" w:space="0" w:color="auto"/>
        <w:bottom w:val="none" w:sz="0" w:space="0" w:color="auto"/>
        <w:right w:val="none" w:sz="0" w:space="0" w:color="auto"/>
      </w:divBdr>
    </w:div>
    <w:div w:id="500777037">
      <w:bodyDiv w:val="1"/>
      <w:marLeft w:val="0"/>
      <w:marRight w:val="0"/>
      <w:marTop w:val="0"/>
      <w:marBottom w:val="0"/>
      <w:divBdr>
        <w:top w:val="none" w:sz="0" w:space="0" w:color="auto"/>
        <w:left w:val="none" w:sz="0" w:space="0" w:color="auto"/>
        <w:bottom w:val="none" w:sz="0" w:space="0" w:color="auto"/>
        <w:right w:val="none" w:sz="0" w:space="0" w:color="auto"/>
      </w:divBdr>
    </w:div>
    <w:div w:id="523440741">
      <w:bodyDiv w:val="1"/>
      <w:marLeft w:val="0"/>
      <w:marRight w:val="0"/>
      <w:marTop w:val="0"/>
      <w:marBottom w:val="0"/>
      <w:divBdr>
        <w:top w:val="none" w:sz="0" w:space="0" w:color="auto"/>
        <w:left w:val="none" w:sz="0" w:space="0" w:color="auto"/>
        <w:bottom w:val="none" w:sz="0" w:space="0" w:color="auto"/>
        <w:right w:val="none" w:sz="0" w:space="0" w:color="auto"/>
      </w:divBdr>
    </w:div>
    <w:div w:id="562107834">
      <w:bodyDiv w:val="1"/>
      <w:marLeft w:val="0"/>
      <w:marRight w:val="0"/>
      <w:marTop w:val="0"/>
      <w:marBottom w:val="0"/>
      <w:divBdr>
        <w:top w:val="none" w:sz="0" w:space="0" w:color="auto"/>
        <w:left w:val="none" w:sz="0" w:space="0" w:color="auto"/>
        <w:bottom w:val="none" w:sz="0" w:space="0" w:color="auto"/>
        <w:right w:val="none" w:sz="0" w:space="0" w:color="auto"/>
      </w:divBdr>
    </w:div>
    <w:div w:id="679694973">
      <w:bodyDiv w:val="1"/>
      <w:marLeft w:val="0"/>
      <w:marRight w:val="0"/>
      <w:marTop w:val="0"/>
      <w:marBottom w:val="0"/>
      <w:divBdr>
        <w:top w:val="none" w:sz="0" w:space="0" w:color="auto"/>
        <w:left w:val="none" w:sz="0" w:space="0" w:color="auto"/>
        <w:bottom w:val="none" w:sz="0" w:space="0" w:color="auto"/>
        <w:right w:val="none" w:sz="0" w:space="0" w:color="auto"/>
      </w:divBdr>
    </w:div>
    <w:div w:id="713701839">
      <w:bodyDiv w:val="1"/>
      <w:marLeft w:val="0"/>
      <w:marRight w:val="0"/>
      <w:marTop w:val="0"/>
      <w:marBottom w:val="0"/>
      <w:divBdr>
        <w:top w:val="none" w:sz="0" w:space="0" w:color="auto"/>
        <w:left w:val="none" w:sz="0" w:space="0" w:color="auto"/>
        <w:bottom w:val="none" w:sz="0" w:space="0" w:color="auto"/>
        <w:right w:val="none" w:sz="0" w:space="0" w:color="auto"/>
      </w:divBdr>
    </w:div>
    <w:div w:id="921795887">
      <w:bodyDiv w:val="1"/>
      <w:marLeft w:val="0"/>
      <w:marRight w:val="0"/>
      <w:marTop w:val="0"/>
      <w:marBottom w:val="0"/>
      <w:divBdr>
        <w:top w:val="none" w:sz="0" w:space="0" w:color="auto"/>
        <w:left w:val="none" w:sz="0" w:space="0" w:color="auto"/>
        <w:bottom w:val="none" w:sz="0" w:space="0" w:color="auto"/>
        <w:right w:val="none" w:sz="0" w:space="0" w:color="auto"/>
      </w:divBdr>
    </w:div>
    <w:div w:id="1233155692">
      <w:bodyDiv w:val="1"/>
      <w:marLeft w:val="0"/>
      <w:marRight w:val="0"/>
      <w:marTop w:val="0"/>
      <w:marBottom w:val="0"/>
      <w:divBdr>
        <w:top w:val="none" w:sz="0" w:space="0" w:color="auto"/>
        <w:left w:val="none" w:sz="0" w:space="0" w:color="auto"/>
        <w:bottom w:val="none" w:sz="0" w:space="0" w:color="auto"/>
        <w:right w:val="none" w:sz="0" w:space="0" w:color="auto"/>
      </w:divBdr>
    </w:div>
    <w:div w:id="1296179709">
      <w:bodyDiv w:val="1"/>
      <w:marLeft w:val="0"/>
      <w:marRight w:val="0"/>
      <w:marTop w:val="0"/>
      <w:marBottom w:val="0"/>
      <w:divBdr>
        <w:top w:val="none" w:sz="0" w:space="0" w:color="auto"/>
        <w:left w:val="none" w:sz="0" w:space="0" w:color="auto"/>
        <w:bottom w:val="none" w:sz="0" w:space="0" w:color="auto"/>
        <w:right w:val="none" w:sz="0" w:space="0" w:color="auto"/>
      </w:divBdr>
    </w:div>
    <w:div w:id="1373535035">
      <w:bodyDiv w:val="1"/>
      <w:marLeft w:val="0"/>
      <w:marRight w:val="0"/>
      <w:marTop w:val="0"/>
      <w:marBottom w:val="0"/>
      <w:divBdr>
        <w:top w:val="none" w:sz="0" w:space="0" w:color="auto"/>
        <w:left w:val="none" w:sz="0" w:space="0" w:color="auto"/>
        <w:bottom w:val="none" w:sz="0" w:space="0" w:color="auto"/>
        <w:right w:val="none" w:sz="0" w:space="0" w:color="auto"/>
      </w:divBdr>
    </w:div>
    <w:div w:id="1403022963">
      <w:bodyDiv w:val="1"/>
      <w:marLeft w:val="0"/>
      <w:marRight w:val="0"/>
      <w:marTop w:val="0"/>
      <w:marBottom w:val="0"/>
      <w:divBdr>
        <w:top w:val="none" w:sz="0" w:space="0" w:color="auto"/>
        <w:left w:val="none" w:sz="0" w:space="0" w:color="auto"/>
        <w:bottom w:val="none" w:sz="0" w:space="0" w:color="auto"/>
        <w:right w:val="none" w:sz="0" w:space="0" w:color="auto"/>
      </w:divBdr>
    </w:div>
    <w:div w:id="1917586456">
      <w:bodyDiv w:val="1"/>
      <w:marLeft w:val="0"/>
      <w:marRight w:val="0"/>
      <w:marTop w:val="0"/>
      <w:marBottom w:val="0"/>
      <w:divBdr>
        <w:top w:val="none" w:sz="0" w:space="0" w:color="auto"/>
        <w:left w:val="none" w:sz="0" w:space="0" w:color="auto"/>
        <w:bottom w:val="none" w:sz="0" w:space="0" w:color="auto"/>
        <w:right w:val="none" w:sz="0" w:space="0" w:color="auto"/>
      </w:divBdr>
    </w:div>
    <w:div w:id="1977876963">
      <w:bodyDiv w:val="1"/>
      <w:marLeft w:val="0"/>
      <w:marRight w:val="0"/>
      <w:marTop w:val="0"/>
      <w:marBottom w:val="0"/>
      <w:divBdr>
        <w:top w:val="none" w:sz="0" w:space="0" w:color="auto"/>
        <w:left w:val="none" w:sz="0" w:space="0" w:color="auto"/>
        <w:bottom w:val="none" w:sz="0" w:space="0" w:color="auto"/>
        <w:right w:val="none" w:sz="0" w:space="0" w:color="auto"/>
      </w:divBdr>
    </w:div>
    <w:div w:id="19952522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doi.org/10.32362/2500-316X-%202023-11-3-46-55" TargetMode="External"/><Relationship Id="rId3" Type="http://schemas.openxmlformats.org/officeDocument/2006/relationships/settings" Target="settings.xml"/><Relationship Id="rId21" Type="http://schemas.openxmlformats.org/officeDocument/2006/relationships/hyperlink" Target="mailto:kasma.amin@umi.ac.id"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mailto:laith.h.alzubaidi@iunajaf.edu.iq"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mailto:ayntraxt@gmail.com"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mailto:lilikprasetyarini2019@gmail.com" TargetMode="External"/><Relationship Id="rId28" Type="http://schemas.openxmlformats.org/officeDocument/2006/relationships/image" Target="media/image15.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hyperlink" Target="mailto:imam.muhsin@uin-suka.ac.id" TargetMode="External"/><Relationship Id="rId27" Type="http://schemas.openxmlformats.org/officeDocument/2006/relationships/hyperlink" Target="https://esiculture.com/index.php/esiculture/article/view/580/102"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26</Pages>
  <Words>8462</Words>
  <Characters>48235</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ZENBOOK</dc:creator>
  <cp:lastModifiedBy>Lenovo IdeaPad Flex 5</cp:lastModifiedBy>
  <cp:revision>14</cp:revision>
  <dcterms:created xsi:type="dcterms:W3CDTF">2024-10-04T05:00:00Z</dcterms:created>
  <dcterms:modified xsi:type="dcterms:W3CDTF">2024-10-06T14:59:00Z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Microsoft® Word 2013</vt:lpwstr>
  </property>
  <property fmtid="{D5CDD505-2E9C-101B-9397-08002B2CF9AE}" pid="4" name="LastSaved">
    <vt:filetime>2024-10-04T00:00:00Z</vt:filetime>
  </property>
</Properties>
</file>